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360" w:lineRule="auto"/>
        <w:ind w:left="-82" w:leftChars="-200" w:right="-512" w:rightChars="-244" w:hanging="338" w:hangingChars="94"/>
        <w:jc w:val="center"/>
        <w:rPr>
          <w:rFonts w:ascii="微软雅黑" w:hAnsi="微软雅黑" w:eastAsia="微软雅黑" w:cs="微软雅黑"/>
          <w:sz w:val="36"/>
          <w:szCs w:val="36"/>
        </w:rPr>
      </w:pPr>
      <w:r>
        <w:rPr>
          <w:rFonts w:hint="eastAsia" w:ascii="微软雅黑" w:hAnsi="微软雅黑" w:eastAsia="微软雅黑" w:cs="微软雅黑"/>
          <w:sz w:val="36"/>
          <w:szCs w:val="36"/>
        </w:rPr>
        <w:t>重庆市第八中学校援建重庆市开州区大进镇中心小学校校园智能化系统设施设备询价采购公告</w:t>
      </w:r>
    </w:p>
    <w:p>
      <w:pPr>
        <w:pStyle w:val="6"/>
        <w:spacing w:after="0"/>
        <w:ind w:firstLine="640"/>
        <w:rPr>
          <w:rFonts w:ascii="微软雅黑" w:hAnsi="微软雅黑" w:eastAsia="微软雅黑" w:cs="微软雅黑"/>
          <w:sz w:val="10"/>
          <w:szCs w:val="10"/>
        </w:rPr>
      </w:pPr>
    </w:p>
    <w:p>
      <w:pPr>
        <w:pStyle w:val="6"/>
        <w:spacing w:after="0"/>
        <w:ind w:firstLine="640"/>
        <w:rPr>
          <w:rFonts w:ascii="微软雅黑" w:hAnsi="微软雅黑" w:eastAsia="微软雅黑" w:cs="微软雅黑"/>
        </w:rPr>
      </w:pPr>
      <w:r>
        <w:rPr>
          <w:rFonts w:hint="eastAsia" w:ascii="微软雅黑" w:hAnsi="微软雅黑" w:eastAsia="微软雅黑" w:cs="微软雅黑"/>
        </w:rPr>
        <w:t>根据重庆市政府采购及重庆市第八中学校招投标相关规定，重庆市第八中学校援建重庆市开州区大进镇中心小学校校园智能化系统设施设备采购</w:t>
      </w:r>
      <w:r>
        <w:rPr>
          <w:rFonts w:hint="eastAsia" w:ascii="微软雅黑" w:hAnsi="微软雅黑" w:eastAsia="微软雅黑" w:cs="微软雅黑"/>
          <w:lang w:val="en-US" w:eastAsia="zh-CN"/>
        </w:rPr>
        <w:t>项目</w:t>
      </w:r>
      <w:r>
        <w:rPr>
          <w:rFonts w:hint="eastAsia" w:ascii="微软雅黑" w:hAnsi="微软雅黑" w:eastAsia="微软雅黑" w:cs="微软雅黑"/>
        </w:rPr>
        <w:t>已通过学校审批程序，现对外公开询价招标。</w:t>
      </w:r>
    </w:p>
    <w:p>
      <w:pPr>
        <w:pStyle w:val="3"/>
        <w:rPr>
          <w:rFonts w:ascii="微软雅黑" w:hAnsi="微软雅黑" w:eastAsia="微软雅黑" w:cs="微软雅黑"/>
          <w:sz w:val="24"/>
          <w:szCs w:val="24"/>
        </w:rPr>
      </w:pPr>
      <w:r>
        <w:rPr>
          <w:rFonts w:hint="eastAsia" w:ascii="微软雅黑" w:hAnsi="微软雅黑" w:eastAsia="微软雅黑" w:cs="微软雅黑"/>
          <w:sz w:val="24"/>
          <w:szCs w:val="24"/>
        </w:rPr>
        <w:t>一、招标单位：重庆市第八中学校</w:t>
      </w:r>
    </w:p>
    <w:p>
      <w:pPr>
        <w:pStyle w:val="3"/>
        <w:rPr>
          <w:rFonts w:ascii="微软雅黑" w:hAnsi="微软雅黑" w:eastAsia="微软雅黑" w:cs="微软雅黑"/>
          <w:sz w:val="24"/>
          <w:szCs w:val="24"/>
        </w:rPr>
      </w:pPr>
      <w:r>
        <w:rPr>
          <w:rFonts w:hint="eastAsia" w:ascii="微软雅黑" w:hAnsi="微软雅黑" w:eastAsia="微软雅黑" w:cs="微软雅黑"/>
          <w:sz w:val="24"/>
          <w:szCs w:val="24"/>
        </w:rPr>
        <w:t>二、招标项目及内容</w:t>
      </w:r>
    </w:p>
    <w:p>
      <w:pPr>
        <w:pStyle w:val="6"/>
        <w:spacing w:after="0"/>
        <w:rPr>
          <w:rFonts w:ascii="微软雅黑" w:hAnsi="微软雅黑" w:eastAsia="微软雅黑" w:cs="微软雅黑"/>
        </w:rPr>
      </w:pPr>
      <w:r>
        <w:rPr>
          <w:rFonts w:hint="eastAsia" w:ascii="微软雅黑" w:hAnsi="微软雅黑" w:eastAsia="微软雅黑" w:cs="微软雅黑"/>
        </w:rPr>
        <w:t>(一)项目内容</w:t>
      </w:r>
    </w:p>
    <w:tbl>
      <w:tblPr>
        <w:tblStyle w:val="9"/>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1830"/>
        <w:gridCol w:w="178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4870" w:type="dxa"/>
            <w:vAlign w:val="center"/>
          </w:tcPr>
          <w:p>
            <w:pPr>
              <w:snapToGrid w:val="0"/>
              <w:spacing w:line="36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1830" w:type="dxa"/>
            <w:vAlign w:val="center"/>
          </w:tcPr>
          <w:p>
            <w:pPr>
              <w:snapToGrid w:val="0"/>
              <w:spacing w:line="36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最高限价</w:t>
            </w:r>
          </w:p>
          <w:p>
            <w:pPr>
              <w:snapToGrid w:val="0"/>
              <w:spacing w:line="36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（万元）</w:t>
            </w:r>
          </w:p>
        </w:tc>
        <w:tc>
          <w:tcPr>
            <w:tcW w:w="1785" w:type="dxa"/>
            <w:vAlign w:val="center"/>
          </w:tcPr>
          <w:p>
            <w:pPr>
              <w:snapToGrid w:val="0"/>
              <w:spacing w:line="36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投标保证金</w:t>
            </w:r>
          </w:p>
          <w:p>
            <w:pPr>
              <w:snapToGrid w:val="0"/>
              <w:spacing w:line="36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（元）</w:t>
            </w:r>
          </w:p>
        </w:tc>
        <w:tc>
          <w:tcPr>
            <w:tcW w:w="1575" w:type="dxa"/>
            <w:vAlign w:val="center"/>
          </w:tcPr>
          <w:p>
            <w:pPr>
              <w:snapToGrid w:val="0"/>
              <w:spacing w:line="36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4870" w:type="dxa"/>
            <w:vAlign w:val="center"/>
          </w:tcPr>
          <w:p>
            <w:pPr>
              <w:snapToGrid w:val="0"/>
              <w:spacing w:line="36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重庆市第八中学校援建重庆市开州区大进镇中心小学校校园智能化系统设施设备采购</w:t>
            </w:r>
          </w:p>
        </w:tc>
        <w:tc>
          <w:tcPr>
            <w:tcW w:w="1830" w:type="dxa"/>
            <w:vAlign w:val="center"/>
          </w:tcPr>
          <w:p>
            <w:pPr>
              <w:snapToGrid w:val="0"/>
              <w:spacing w:line="360" w:lineRule="exact"/>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9.85</w:t>
            </w:r>
          </w:p>
        </w:tc>
        <w:tc>
          <w:tcPr>
            <w:tcW w:w="1785" w:type="dxa"/>
            <w:vAlign w:val="center"/>
          </w:tcPr>
          <w:p>
            <w:pPr>
              <w:snapToGrid w:val="0"/>
              <w:spacing w:line="36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无</w:t>
            </w:r>
          </w:p>
        </w:tc>
        <w:tc>
          <w:tcPr>
            <w:tcW w:w="1575" w:type="dxa"/>
            <w:vAlign w:val="center"/>
          </w:tcPr>
          <w:p>
            <w:pPr>
              <w:snapToGrid w:val="0"/>
              <w:spacing w:line="360" w:lineRule="exact"/>
              <w:jc w:val="center"/>
              <w:rPr>
                <w:rFonts w:ascii="微软雅黑" w:hAnsi="微软雅黑" w:eastAsia="微软雅黑" w:cs="微软雅黑"/>
                <w:sz w:val="24"/>
                <w:szCs w:val="24"/>
              </w:rPr>
            </w:pPr>
          </w:p>
        </w:tc>
      </w:tr>
    </w:tbl>
    <w:p>
      <w:pPr>
        <w:pStyle w:val="6"/>
        <w:numPr>
          <w:ilvl w:val="0"/>
          <w:numId w:val="1"/>
        </w:numPr>
        <w:spacing w:after="0"/>
        <w:rPr>
          <w:rFonts w:ascii="微软雅黑" w:hAnsi="微软雅黑" w:eastAsia="微软雅黑" w:cs="微软雅黑"/>
        </w:rPr>
      </w:pPr>
      <w:r>
        <w:rPr>
          <w:rFonts w:hint="eastAsia" w:ascii="微软雅黑" w:hAnsi="微软雅黑" w:eastAsia="微软雅黑" w:cs="微软雅黑"/>
        </w:rPr>
        <w:t>项目货物名称及技术参数需求</w:t>
      </w:r>
    </w:p>
    <w:tbl>
      <w:tblPr>
        <w:tblStyle w:val="9"/>
        <w:tblW w:w="10076" w:type="dxa"/>
        <w:jc w:val="center"/>
        <w:tblInd w:w="0" w:type="dxa"/>
        <w:tblLayout w:type="fixed"/>
        <w:tblCellMar>
          <w:top w:w="15" w:type="dxa"/>
          <w:left w:w="15" w:type="dxa"/>
          <w:bottom w:w="15" w:type="dxa"/>
          <w:right w:w="15" w:type="dxa"/>
        </w:tblCellMar>
      </w:tblPr>
      <w:tblGrid>
        <w:gridCol w:w="570"/>
        <w:gridCol w:w="1968"/>
        <w:gridCol w:w="660"/>
        <w:gridCol w:w="705"/>
        <w:gridCol w:w="6173"/>
      </w:tblGrid>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序号</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单位</w:t>
            </w:r>
          </w:p>
        </w:tc>
        <w:tc>
          <w:tcPr>
            <w:tcW w:w="6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 xml:space="preserve"> 技术参数 </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
                <w:color w:val="000000"/>
                <w:kern w:val="0"/>
                <w:sz w:val="21"/>
                <w:szCs w:val="21"/>
                <w:lang w:val="en-US" w:eastAsia="zh-CN" w:bidi="ar"/>
              </w:rPr>
            </w:pPr>
            <w:r>
              <w:rPr>
                <w:rFonts w:hint="eastAsia" w:ascii="微软雅黑" w:hAnsi="微软雅黑" w:eastAsia="微软雅黑" w:cs="微软雅黑"/>
                <w:b/>
                <w:color w:val="000000"/>
                <w:kern w:val="0"/>
                <w:sz w:val="21"/>
                <w:szCs w:val="21"/>
                <w:lang w:val="en-US" w:eastAsia="zh-CN" w:bidi="ar"/>
              </w:rPr>
              <w:t>一</w:t>
            </w:r>
          </w:p>
        </w:tc>
        <w:tc>
          <w:tcPr>
            <w:tcW w:w="95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
                <w:color w:val="000000"/>
                <w:kern w:val="0"/>
                <w:sz w:val="21"/>
                <w:szCs w:val="21"/>
                <w:lang w:bidi="ar"/>
              </w:rPr>
            </w:pPr>
            <w:r>
              <w:rPr>
                <w:rFonts w:hint="eastAsia" w:ascii="微软雅黑" w:hAnsi="微软雅黑" w:eastAsia="微软雅黑" w:cs="微软雅黑"/>
                <w:b/>
                <w:color w:val="000000"/>
                <w:kern w:val="0"/>
                <w:sz w:val="21"/>
                <w:szCs w:val="21"/>
                <w:lang w:bidi="ar"/>
              </w:rPr>
              <w:t>校园高清数字闭路电视系统建设</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4路高清编调服务器</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（CCTVF直播电视+校园自制电视台高清编调输出）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台</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1、输入：4路HDMI输入， 1路IP千兆输入、1路百兆IP输入，128个IP地址，UDP、RTP协议， 1路Tuner输入（选配）；</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2、输出：射频输出4个频点、IP输出4路MPTS；</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3、视频编码：</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编码格式：MPEG-4 AVC/H.264，输入接口：4路HDMI；</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分辨率输入：1920×1080，分辨率输出：1920×1080；</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4、调制：调制通道：4路DTMB，标准：DTMB GB20600-2006，星座：4QAM、16QAM、32QAM、64QAM；</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5、RF输出：输出通道：1个RF接口，4个频点，F头，75Ω阻抗，频率范围：0~900MHz，1kHz步进，输出电平：-26dBm~-1dBm MER  ≥40dB；</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6、系统：支持网络升级，中文/英文操作界面。</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闭路系统多媒体直播发布及控制软件</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（含加密狗）</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套</w:t>
            </w:r>
          </w:p>
        </w:tc>
        <w:tc>
          <w:tcPr>
            <w:tcW w:w="6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b/>
                <w:i w:val="0"/>
                <w:color w:val="000000"/>
                <w:kern w:val="0"/>
                <w:sz w:val="21"/>
                <w:szCs w:val="21"/>
                <w:u w:val="none"/>
                <w:lang w:val="en-US" w:eastAsia="zh-CN" w:bidi="ar"/>
              </w:rPr>
              <w:t>功能特点：(节目远程编排好后定时自动播放输出至闭路系统）</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1、终端播放：可以设置开机自动播放默认播出单.在播放端没有接收到新的播放日程时，可按默认播出单播放，实时插播。系统可以紧急插播节目,插播滚动字幕等；</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2、终端管理：系统可对远程的播放端进行时间校对,定时开机、关机或休眠,远程音量控制，播放端硬盘空间管理等操作。播放端软件设有快捷控制菜单控制音量大小、静音、播放停止和重新启动等；</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3、支持全高清（1920x1080p）的逼真效果显示,也支持常用的1024x768、</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1280x768等分辨率，支持AV输出直接接入闭路系统的调制器；</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节目可以设置播放方式和日程，在指定时间段发布到指定的播放端或播放端群组，如连续播放、循环播放、定时播放、自定义任意时段播放实时插播等，可设定节目有效期，过期节目自动清除；全部功能可远程操作控制；</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★5、投标单位须有制造商出具的针对本项目的投标授权书，投标产品原厂商必须具有软件产品著作权证书（加盖公章）；</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★6、投标单位所投标产品必须有成功实施并运营案例，在中华人民共和国境内单个用户项目1000个终端或以上案例3个或以上，并附合同关键部分复印件（加盖公章）。</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闭路播放终端</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（1个校园电视台）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台</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b/>
                <w:i w:val="0"/>
                <w:color w:val="000000"/>
                <w:kern w:val="0"/>
                <w:sz w:val="21"/>
                <w:szCs w:val="21"/>
                <w:u w:val="none"/>
                <w:lang w:val="en-US" w:eastAsia="zh-CN" w:bidi="ar"/>
              </w:rPr>
              <w:t>功能特点：</w:t>
            </w:r>
            <w:r>
              <w:rPr>
                <w:rFonts w:hint="eastAsia" w:ascii="微软雅黑" w:hAnsi="微软雅黑" w:eastAsia="微软雅黑" w:cs="微软雅黑"/>
                <w:i w:val="0"/>
                <w:color w:val="000000"/>
                <w:kern w:val="0"/>
                <w:sz w:val="21"/>
                <w:szCs w:val="21"/>
                <w:u w:val="none"/>
                <w:lang w:val="en-US" w:eastAsia="zh-CN" w:bidi="ar"/>
              </w:rPr>
              <w:t>授课教师把笔记本显示内容实时解码并直播至所在年级电视机上+日常闭路直播与新闻回放等（支持远程定时上传与自动播放）；</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android嵌入式终端播放机、八核1.2GHz，2G DDR3，8G存储，HDMI高清输出+AV输出。</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系统过机线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套</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音频线、视频线、HDMI高清线等。</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射频分支分配器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台</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公制，广电专用型，无损分配与输出。</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冷压F头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个</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英制，纯铜。</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冷压F头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个</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英制，纯铜。</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用户头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个</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公制，国标。</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双向干线放大器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台</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增益25分贝</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主干闭路线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800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米</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主芯：无氧铜；双铝镁合金丝编织屏蔽层；黑色PE外皮护套；国标线。</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分支闭路线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2200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米</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主芯：无氧铜；双铝镁合金丝编织屏蔽层；黑色PE外皮护套；国标线。</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PVC材料及配件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间</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厚型、阻燃、可冷弯。</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其它辅材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间</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各型接线端子、塑胶扎带、永久机打标签、绕线管、3M防水电工胶带、膨胀钉、标件锣丝、室内室外手孔井、公牛线板等工程施工辅材。</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b/>
                <w:bCs w:val="0"/>
                <w:color w:val="000000"/>
                <w:kern w:val="0"/>
                <w:sz w:val="21"/>
                <w:szCs w:val="21"/>
                <w:lang w:val="en-US" w:eastAsia="zh-CN" w:bidi="ar"/>
              </w:rPr>
              <w:t>二</w:t>
            </w:r>
          </w:p>
        </w:tc>
        <w:tc>
          <w:tcPr>
            <w:tcW w:w="95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b/>
                <w:bCs w:val="0"/>
                <w:color w:val="000000"/>
                <w:sz w:val="21"/>
                <w:szCs w:val="21"/>
              </w:rPr>
              <w:t>校园智能广播系统建设</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全自动广播主机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台</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1、本系统采用ＭＰ３为存储方式，集定时自动广播实现无人置守和外控媒体设备；</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2、系统主机可同时编制4套（晴天\雨天或春.夏.秋.冬）程序，前置USB接口与电脑连接直接下载、更换曲目、编程斩断等多种功能；</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3、MP3存储：本系统采用FLASH为存储方式，音质清晰、优美、内存容量有1G。</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4、编程播放：具有自动广播功能、每天可达99次设定编程播放，对播放内容和播出时间、次数及循环设定多遍播放并任意编程控制，实现无人置守；</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5、MP3下载存录音源：系统可直接从微机内下载所需的MP3音乐曲目，进行广播录音输入存储；</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6、自动/手动控制：系统根据用户需求设计了自动编程播放功能和手动点播（选播）功能，可以通过编程播放的方式对固定的通用曲目进行编程设定自动播放，还可根据紧急广播及即时广播讲话进行手动广播，实现临时播放音乐和打开外控电器等外接设备辅助广播功能；</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7、分区广播：6路分区广播可对室内和室内外广播点进行智能化分区广播。</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纯后级广播功放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台</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1、100V（MP4000:200V） , 70V(MP4000:100V)定压输出和 4 欧平衡输出（不接地）；</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2、5 单位 LED 显示器，作状态显示；</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3、6.35mm 插口和 XLR 插口供方便地实现环接；</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4、输出短路保护并示警；</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5、定输出功率：1050W；小源电动势 ≤1100mV；</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6、定输出电压：P1, 70V， 100V（MP4000:200V），噪比 ≥82dB；</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7、率响应：80Hz-15KHz (±3dB)，谐波失真 ≤1%；</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8、示灯：“电源”，“削顶”，“信号”，“保护”和“超温”。</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前置放大器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台</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1、多种、多个输入/输出口：5个话筒口；3个辅助口；2个优先口；4个输出口；</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2、各通道独立音量控制；高音和低音音调控制；自动默音（有强插功能）；</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3、最小源电动势：Mic：≤3.2mV/Aux：≤300mV/EMC：≤450mV；</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4、输出电平：0dBV；</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5、频率响应：Line：30Hz-20KHz （±3dB）；</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6、总谐波失真：Aux：≤0.1%（1KHz，额定正常工作条件）；</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7、信噪比：Aux input：≥66dB；</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 xml:space="preserve">8、音调调节范围：Bass：±10dB（100Hz）/Treble：±10dB（10kHz）。  </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CD、MP3播放器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台</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1、CD/MP3/MP4/VCD/DVD播放功能；</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2、高亮度动态VFD显示，具有曲目直选功能；</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3、有USB接口，可连接U盘，移动硬盘等存储器设备；</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4、具有通电后自动播放功能，具有接受PC远程控制功能；</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5、具有接受PC1014T定时编程控制功能；</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6、频率响应：20Hz-20kHz（±3dB）；</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7、信噪比：&gt;80dB；</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8、谐波失真：0.05%；抖晃：0.01%；输出电平：0dBV。</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无线手特话筒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套</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1、UHF频率，一键式自动选择频率，真分集，1/4波长天线，ABS材质；</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2、音频输出电平：XLR接口：-19DBV；1/4英寸接口：-5DBV；</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3、输出阻抗：XLR接口：200Ω；1/4英寸接口：1KΩ；</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4、灵敏度：-105DBM，12DB信噪比（典型值）；</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5、镜频抑制：＞70DB（典型值）。</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无线话筒信号放大器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套</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1、机站放大器：</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天线输入阻抗：50Ω；天线输出阻抗：50Ω；</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天线输入插座：TNC；天线输出插座：TNC；</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增益：13dB；带宽：400MHz；</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供电电流：5V 由馈线直接供电；</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2、机站分配器：</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天线输入阻抗：50Ω；天线输出阻抗：50Ω；</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天线输入插座：TNC；天线输出插座：TNC；</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增益：3dB；带宽：40MHz；</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供电电流：12-18V 100mA。</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音频隔离处理器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套</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1、采用从进口音频变压器厂商定制的坡莫合金音频隔离牛，原装进口瑞士NEUTRIK接插件，沉金电路设计，使信号完美对接；</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2、双路6.35和卡侬进出，可以互相转换和分配，每路设有共地和不共地开关，屏蔽接机壳开关；</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3、输入阻抗：600Ω（交流阻抗）、输出阻抗：600Ω（交流阻抗）；</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4、频率响应：20HZ—20KHZ（±＜0.2db ref 1khz）；</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5、定损失：＜0.5db；绝缘电阻：DC1000V 100Ω；</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6、隔离电压：AC 50Hz-60Hz 0v-1500v。</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室外防水音柱</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（升旗仪式+运动会）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只</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1、产品通过防水认证等多项认证，适宜室内外使用；</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2、采用铝质面网，不生锈；二分频结构，频带较宽；</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 xml:space="preserve">3、频响范围：80Hz-16kHz； 灵敏度：93dB； </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4、最大声压级：113dB±2dB；</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5、额定功率：120W；</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6、尺寸(长×宽×高)：230×250×905mm，重量：17kg。</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壁挂安装架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副</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全钢质，静电喷塑，方向可调。</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室内壁挂音箱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只</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1、工作电压70/100V，功率1.5-10W（多个配接端子），适应不同场合；</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2、最大声压级达100±2dB，有效频率范围宽达160Hz-18kHz;</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3、重1.75kg，自备悬挂孔，安装方便；</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4、优质工程塑料注塑成型，经久耐用，不变形，不褪色；</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5、扬声器悬边阻尼处理，寿命长，灵敏度高（达92±2dB）， 声音清晰；</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6、喇叭单元 6.5＂×1 , 2＂×1；</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7、额定功率：10W，线路输入：70V/100V；</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8、灵敏度：92±2dB，最大声压级：100±2dB，频率范围：160Hz - 18kHz。</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过机线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条</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1、以优质无氧铜为导体；</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2、屏蔽层为铝箔和144编的铜丝编织网屏蔽；</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3、导体：4N无氧铜丝；铜丝根数：2×37/0.10，单丝直径：0.1mm；</w:t>
            </w:r>
            <w:r>
              <w:rPr>
                <w:rFonts w:hint="eastAsia" w:ascii="微软雅黑" w:hAnsi="微软雅黑" w:eastAsia="微软雅黑" w:cs="微软雅黑"/>
                <w:i w:val="0"/>
                <w:color w:val="000000"/>
                <w:kern w:val="0"/>
                <w:sz w:val="21"/>
                <w:szCs w:val="21"/>
                <w:u w:val="none"/>
                <w:lang w:val="en-US" w:eastAsia="zh-CN" w:bidi="ar"/>
              </w:rPr>
              <w:br w:type="textWrapping"/>
            </w:r>
            <w:r>
              <w:rPr>
                <w:rFonts w:hint="eastAsia" w:ascii="微软雅黑" w:hAnsi="微软雅黑" w:eastAsia="微软雅黑" w:cs="微软雅黑"/>
                <w:i w:val="0"/>
                <w:color w:val="000000"/>
                <w:kern w:val="0"/>
                <w:sz w:val="21"/>
                <w:szCs w:val="21"/>
                <w:u w:val="none"/>
                <w:lang w:val="en-US" w:eastAsia="zh-CN" w:bidi="ar"/>
              </w:rPr>
              <w:t>4、导体电阻：67.2Ω/km；产品电压试验：2000V不击穿。</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广播线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1200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米</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分楼层分年级分区控制及播音，国标纯铜软线。</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PVC材料及配件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点</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厚型、阻燃、可冷弯。</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kern w:val="0"/>
                <w:sz w:val="21"/>
                <w:szCs w:val="21"/>
                <w:lang w:bidi="ar"/>
              </w:rPr>
            </w:pPr>
            <w:r>
              <w:rPr>
                <w:rFonts w:hint="eastAsia" w:ascii="微软雅黑" w:hAnsi="微软雅黑" w:eastAsia="微软雅黑" w:cs="微软雅黑"/>
                <w:i w:val="0"/>
                <w:color w:val="000000"/>
                <w:kern w:val="0"/>
                <w:sz w:val="21"/>
                <w:szCs w:val="21"/>
                <w:u w:val="none"/>
                <w:lang w:val="en-US" w:eastAsia="zh-CN" w:bidi="ar"/>
              </w:rPr>
              <w:t>14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其它辅材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点</w:t>
            </w:r>
          </w:p>
        </w:tc>
        <w:tc>
          <w:tcPr>
            <w:tcW w:w="6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微软雅黑" w:hAnsi="微软雅黑" w:eastAsia="微软雅黑" w:cs="微软雅黑"/>
                <w:bCs/>
                <w:color w:val="000000"/>
                <w:sz w:val="21"/>
                <w:szCs w:val="21"/>
              </w:rPr>
            </w:pPr>
            <w:r>
              <w:rPr>
                <w:rFonts w:hint="eastAsia" w:ascii="微软雅黑" w:hAnsi="微软雅黑" w:eastAsia="微软雅黑" w:cs="微软雅黑"/>
                <w:i w:val="0"/>
                <w:color w:val="000000"/>
                <w:kern w:val="0"/>
                <w:sz w:val="21"/>
                <w:szCs w:val="21"/>
                <w:u w:val="none"/>
                <w:lang w:val="en-US" w:eastAsia="zh-CN" w:bidi="ar"/>
              </w:rPr>
              <w:t>各型接线端子、塑胶扎带、永久机打标签、绕线管、3M防水电工胶带、膨胀钉、标件锣丝、室内室外手孔井、公牛线板等工程施工辅材。</w:t>
            </w:r>
          </w:p>
        </w:tc>
      </w:tr>
    </w:tbl>
    <w:p>
      <w:pPr>
        <w:pStyle w:val="3"/>
        <w:spacing w:before="0" w:after="0"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三、完成时间</w:t>
      </w:r>
    </w:p>
    <w:p>
      <w:pPr>
        <w:pStyle w:val="6"/>
        <w:spacing w:after="0" w:line="360" w:lineRule="auto"/>
        <w:ind w:firstLine="480" w:firstLineChars="200"/>
        <w:jc w:val="both"/>
        <w:rPr>
          <w:rFonts w:ascii="微软雅黑" w:hAnsi="微软雅黑" w:eastAsia="微软雅黑" w:cs="微软雅黑"/>
        </w:rPr>
      </w:pPr>
      <w:r>
        <w:rPr>
          <w:rFonts w:hint="eastAsia" w:ascii="微软雅黑" w:hAnsi="微软雅黑" w:eastAsia="微软雅黑" w:cs="微软雅黑"/>
        </w:rPr>
        <w:t>签订合同后</w:t>
      </w:r>
      <w:r>
        <w:rPr>
          <w:rFonts w:hint="eastAsia" w:ascii="微软雅黑" w:hAnsi="微软雅黑" w:eastAsia="微软雅黑" w:cs="微软雅黑"/>
          <w:b/>
          <w:lang w:val="en-US" w:eastAsia="zh-CN"/>
        </w:rPr>
        <w:t>4</w:t>
      </w:r>
      <w:r>
        <w:rPr>
          <w:rFonts w:hint="eastAsia" w:ascii="微软雅黑" w:hAnsi="微软雅黑" w:eastAsia="微软雅黑" w:cs="微软雅黑"/>
          <w:b/>
        </w:rPr>
        <w:t>0个</w:t>
      </w:r>
      <w:r>
        <w:rPr>
          <w:rFonts w:hint="eastAsia" w:ascii="微软雅黑" w:hAnsi="微软雅黑" w:eastAsia="微软雅黑" w:cs="微软雅黑"/>
          <w:bCs/>
        </w:rPr>
        <w:t>日历日</w:t>
      </w:r>
      <w:r>
        <w:rPr>
          <w:rFonts w:hint="eastAsia" w:ascii="微软雅黑" w:hAnsi="微软雅黑" w:eastAsia="微软雅黑" w:cs="微软雅黑"/>
        </w:rPr>
        <w:t>内完成，包括系统设备安装及调试时间。</w:t>
      </w:r>
    </w:p>
    <w:p>
      <w:pPr>
        <w:pStyle w:val="3"/>
        <w:spacing w:before="0" w:after="0"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四、投标资质要求</w:t>
      </w:r>
    </w:p>
    <w:p>
      <w:pPr>
        <w:pStyle w:val="6"/>
        <w:spacing w:after="0" w:line="360" w:lineRule="auto"/>
        <w:ind w:firstLine="480" w:firstLineChars="200"/>
        <w:jc w:val="both"/>
        <w:rPr>
          <w:rFonts w:ascii="微软雅黑" w:hAnsi="微软雅黑" w:eastAsia="微软雅黑" w:cs="微软雅黑"/>
        </w:rPr>
      </w:pPr>
      <w:r>
        <w:rPr>
          <w:rFonts w:hint="eastAsia" w:ascii="微软雅黑" w:hAnsi="微软雅黑" w:eastAsia="微软雅黑" w:cs="微软雅黑"/>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spacing w:after="0" w:line="360" w:lineRule="auto"/>
        <w:ind w:firstLine="480" w:firstLineChars="200"/>
        <w:rPr>
          <w:rFonts w:ascii="微软雅黑" w:hAnsi="微软雅黑" w:eastAsia="微软雅黑" w:cs="微软雅黑"/>
        </w:rPr>
      </w:pPr>
      <w:r>
        <w:rPr>
          <w:rFonts w:hint="eastAsia" w:ascii="微软雅黑" w:hAnsi="微软雅黑" w:eastAsia="微软雅黑" w:cs="微软雅黑"/>
        </w:rPr>
        <w:t>2、具有良好的商业信誉和健全的财务会计制度；</w:t>
      </w:r>
    </w:p>
    <w:p>
      <w:pPr>
        <w:pStyle w:val="6"/>
        <w:spacing w:after="0" w:line="360" w:lineRule="auto"/>
        <w:ind w:firstLine="480" w:firstLineChars="200"/>
        <w:rPr>
          <w:rFonts w:ascii="微软雅黑" w:hAnsi="微软雅黑" w:eastAsia="微软雅黑" w:cs="微软雅黑"/>
        </w:rPr>
      </w:pPr>
      <w:r>
        <w:rPr>
          <w:rFonts w:hint="eastAsia" w:ascii="微软雅黑" w:hAnsi="微软雅黑" w:eastAsia="微软雅黑" w:cs="微软雅黑"/>
        </w:rPr>
        <w:t>3、具有履行合同所必需的设备和专业技术能力；</w:t>
      </w:r>
    </w:p>
    <w:p>
      <w:pPr>
        <w:pStyle w:val="6"/>
        <w:spacing w:after="0" w:line="360" w:lineRule="auto"/>
        <w:ind w:firstLine="480" w:firstLineChars="200"/>
        <w:jc w:val="both"/>
        <w:rPr>
          <w:rFonts w:ascii="微软雅黑" w:hAnsi="微软雅黑" w:eastAsia="微软雅黑" w:cs="微软雅黑"/>
        </w:rPr>
      </w:pPr>
      <w:r>
        <w:rPr>
          <w:rFonts w:hint="eastAsia" w:ascii="微软雅黑" w:hAnsi="微软雅黑" w:eastAsia="微软雅黑" w:cs="微软雅黑"/>
        </w:rPr>
        <w:t>4、有依法缴纳税收和社会保障资金的良好记录；</w:t>
      </w:r>
    </w:p>
    <w:p>
      <w:pPr>
        <w:pStyle w:val="6"/>
        <w:spacing w:after="0" w:line="360" w:lineRule="auto"/>
        <w:ind w:firstLine="480" w:firstLineChars="200"/>
        <w:jc w:val="both"/>
        <w:rPr>
          <w:rFonts w:ascii="微软雅黑" w:hAnsi="微软雅黑" w:eastAsia="微软雅黑" w:cs="微软雅黑"/>
        </w:rPr>
      </w:pPr>
      <w:r>
        <w:rPr>
          <w:rFonts w:hint="eastAsia" w:ascii="微软雅黑" w:hAnsi="微软雅黑" w:eastAsia="微软雅黑" w:cs="微软雅黑"/>
        </w:rPr>
        <w:t>5、参加政府采购活动近三年内，在经营活动中没有重大违法记录；</w:t>
      </w:r>
    </w:p>
    <w:p>
      <w:pPr>
        <w:pStyle w:val="6"/>
        <w:spacing w:after="0" w:line="360" w:lineRule="auto"/>
        <w:ind w:firstLine="480" w:firstLineChars="200"/>
        <w:jc w:val="both"/>
        <w:rPr>
          <w:rFonts w:hint="eastAsia" w:ascii="微软雅黑" w:hAnsi="微软雅黑" w:eastAsia="微软雅黑" w:cs="微软雅黑"/>
          <w:color w:val="000000"/>
          <w:lang w:bidi="ar"/>
        </w:rPr>
      </w:pPr>
      <w:r>
        <w:rPr>
          <w:rFonts w:hint="eastAsia" w:ascii="微软雅黑" w:hAnsi="微软雅黑" w:eastAsia="微软雅黑" w:cs="微软雅黑"/>
        </w:rPr>
        <w:t>6、带</w:t>
      </w:r>
      <w:r>
        <w:rPr>
          <w:rFonts w:hint="eastAsia" w:ascii="微软雅黑" w:hAnsi="微软雅黑" w:eastAsia="微软雅黑" w:cs="微软雅黑"/>
          <w:color w:val="000000"/>
          <w:lang w:bidi="ar"/>
        </w:rPr>
        <w:t>★号部份的证明材料。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微软雅黑" w:hAnsi="微软雅黑" w:eastAsia="微软雅黑" w:cs="微软雅黑"/>
          <w:kern w:val="0"/>
          <w:sz w:val="24"/>
          <w:szCs w:val="24"/>
          <w:lang w:val="en-US" w:eastAsia="zh-CN" w:bidi="ar-SA"/>
        </w:rPr>
      </w:pPr>
      <w:r>
        <w:rPr>
          <w:rFonts w:hint="default" w:ascii="微软雅黑" w:hAnsi="微软雅黑" w:eastAsia="微软雅黑" w:cs="微软雅黑"/>
          <w:kern w:val="0"/>
          <w:sz w:val="24"/>
          <w:szCs w:val="24"/>
          <w:lang w:val="en-US" w:eastAsia="zh-CN" w:bidi="ar-SA"/>
        </w:rPr>
        <w:t>（以上证明材料的复印件（加盖投标人公章），原件备查）</w:t>
      </w:r>
    </w:p>
    <w:p>
      <w:pPr>
        <w:pStyle w:val="3"/>
        <w:spacing w:before="0" w:after="0" w:line="360" w:lineRule="auto"/>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五、招标文件的获取</w:t>
      </w:r>
    </w:p>
    <w:p>
      <w:pPr>
        <w:pStyle w:val="6"/>
        <w:spacing w:after="0" w:line="360" w:lineRule="auto"/>
        <w:ind w:firstLine="120" w:firstLineChars="50"/>
        <w:jc w:val="both"/>
        <w:rPr>
          <w:rFonts w:ascii="微软雅黑" w:hAnsi="微软雅黑" w:eastAsia="微软雅黑" w:cs="微软雅黑"/>
        </w:rPr>
      </w:pPr>
      <w:r>
        <w:rPr>
          <w:rFonts w:hint="eastAsia" w:ascii="微软雅黑" w:hAnsi="微软雅黑" w:eastAsia="微软雅黑" w:cs="微软雅黑"/>
        </w:rPr>
        <w:t>通过我校网站（http://www.cqbz.cn）通知公告栏进行下载。</w:t>
      </w:r>
    </w:p>
    <w:p>
      <w:pPr>
        <w:pStyle w:val="3"/>
        <w:spacing w:before="0" w:after="0"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六、投标书递交 </w:t>
      </w:r>
    </w:p>
    <w:p>
      <w:pPr>
        <w:pStyle w:val="6"/>
        <w:spacing w:after="0" w:line="360" w:lineRule="auto"/>
        <w:ind w:firstLine="480" w:firstLineChars="200"/>
        <w:rPr>
          <w:rFonts w:ascii="微软雅黑" w:hAnsi="微软雅黑" w:eastAsia="微软雅黑" w:cs="微软雅黑"/>
        </w:rPr>
      </w:pPr>
      <w:r>
        <w:rPr>
          <w:rFonts w:hint="eastAsia" w:ascii="微软雅黑" w:hAnsi="微软雅黑" w:eastAsia="微软雅黑" w:cs="微软雅黑"/>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微软雅黑" w:hAnsi="微软雅黑" w:eastAsia="微软雅黑" w:cs="微软雅黑"/>
          <w:b/>
          <w:bCs/>
          <w:lang w:val="en-US" w:eastAsia="zh-CN"/>
        </w:rPr>
        <w:t>1</w:t>
      </w:r>
      <w:r>
        <w:rPr>
          <w:rFonts w:hint="eastAsia" w:ascii="微软雅黑" w:hAnsi="微软雅黑" w:eastAsia="微软雅黑" w:cs="微软雅黑"/>
        </w:rPr>
        <w:t>年。</w:t>
      </w:r>
    </w:p>
    <w:p>
      <w:pPr>
        <w:pStyle w:val="6"/>
        <w:widowControl w:val="0"/>
        <w:spacing w:after="0" w:line="360" w:lineRule="auto"/>
        <w:ind w:firstLine="480" w:firstLineChars="200"/>
        <w:jc w:val="both"/>
        <w:rPr>
          <w:rFonts w:ascii="微软雅黑" w:hAnsi="微软雅黑" w:eastAsia="微软雅黑" w:cs="微软雅黑"/>
        </w:rPr>
      </w:pPr>
      <w:r>
        <w:rPr>
          <w:rFonts w:hint="eastAsia" w:ascii="微软雅黑" w:hAnsi="微软雅黑" w:eastAsia="微软雅黑" w:cs="微软雅黑"/>
        </w:rPr>
        <w:t xml:space="preserve">2、投标文件应用文件袋密封，封袋接口处均应贴封条，并加盖单位公章。同时应在封袋上写明投标单位名称。 </w:t>
      </w:r>
    </w:p>
    <w:p>
      <w:pPr>
        <w:pStyle w:val="6"/>
        <w:widowControl w:val="0"/>
        <w:spacing w:after="0" w:line="360" w:lineRule="auto"/>
        <w:ind w:firstLine="480" w:firstLineChars="200"/>
        <w:jc w:val="both"/>
        <w:rPr>
          <w:rFonts w:ascii="微软雅黑" w:hAnsi="微软雅黑" w:eastAsia="微软雅黑" w:cs="微软雅黑"/>
        </w:rPr>
      </w:pPr>
      <w:r>
        <w:rPr>
          <w:rFonts w:hint="eastAsia" w:ascii="微软雅黑" w:hAnsi="微软雅黑" w:eastAsia="微软雅黑" w:cs="微软雅黑"/>
        </w:rPr>
        <w:t xml:space="preserve">3、投标人应在投标截止时间内将投标文件送达发标方指定地点，过时送达拒收。 </w:t>
      </w:r>
    </w:p>
    <w:p>
      <w:pPr>
        <w:pStyle w:val="3"/>
        <w:spacing w:before="0" w:after="0"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七、评标办法</w:t>
      </w:r>
    </w:p>
    <w:p>
      <w:pPr>
        <w:pStyle w:val="6"/>
        <w:widowControl w:val="0"/>
        <w:spacing w:after="0" w:line="360" w:lineRule="auto"/>
        <w:ind w:firstLine="480" w:firstLineChars="200"/>
        <w:jc w:val="both"/>
        <w:rPr>
          <w:rFonts w:ascii="微软雅黑" w:hAnsi="微软雅黑" w:eastAsia="微软雅黑" w:cs="微软雅黑"/>
        </w:rPr>
      </w:pPr>
      <w:r>
        <w:rPr>
          <w:rFonts w:hint="eastAsia" w:ascii="微软雅黑" w:hAnsi="微软雅黑" w:eastAsia="微软雅黑" w:cs="微软雅黑"/>
        </w:rPr>
        <w:t xml:space="preserve">学校招标领导小组根据投标单位的投标报价、服务承诺情况、所投产品性能参数的响应情况等因素，确定中标单位。 </w:t>
      </w:r>
    </w:p>
    <w:p>
      <w:pPr>
        <w:pStyle w:val="3"/>
        <w:spacing w:before="0" w:after="0"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八、投标时间和投标地点</w:t>
      </w:r>
    </w:p>
    <w:p>
      <w:pPr>
        <w:pStyle w:val="6"/>
        <w:spacing w:after="0" w:line="360" w:lineRule="auto"/>
        <w:ind w:firstLine="480" w:firstLineChars="200"/>
        <w:jc w:val="both"/>
        <w:rPr>
          <w:rFonts w:ascii="微软雅黑" w:hAnsi="微软雅黑" w:eastAsia="微软雅黑" w:cs="微软雅黑"/>
          <w:color w:val="auto"/>
        </w:rPr>
      </w:pPr>
      <w:r>
        <w:rPr>
          <w:rFonts w:hint="eastAsia" w:ascii="微软雅黑" w:hAnsi="微软雅黑" w:eastAsia="微软雅黑" w:cs="微软雅黑"/>
          <w:color w:val="auto"/>
        </w:rPr>
        <w:t>投标时间：</w:t>
      </w:r>
      <w:r>
        <w:rPr>
          <w:rFonts w:hint="eastAsia" w:ascii="微软雅黑" w:hAnsi="微软雅黑" w:eastAsia="微软雅黑" w:cs="微软雅黑"/>
          <w:color w:val="auto"/>
          <w:szCs w:val="21"/>
        </w:rPr>
        <w:t>2019年</w:t>
      </w:r>
      <w:r>
        <w:rPr>
          <w:rFonts w:hint="eastAsia" w:ascii="微软雅黑" w:hAnsi="微软雅黑" w:eastAsia="微软雅黑" w:cs="微软雅黑"/>
          <w:color w:val="auto"/>
          <w:szCs w:val="21"/>
          <w:lang w:val="en-US" w:eastAsia="zh-CN"/>
        </w:rPr>
        <w:t>06</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24</w:t>
      </w:r>
      <w:r>
        <w:rPr>
          <w:rFonts w:hint="eastAsia" w:ascii="微软雅黑" w:hAnsi="微软雅黑" w:eastAsia="微软雅黑" w:cs="微软雅黑"/>
          <w:color w:val="auto"/>
          <w:szCs w:val="21"/>
        </w:rPr>
        <w:t xml:space="preserve"> 日14:30</w:t>
      </w:r>
      <w:r>
        <w:rPr>
          <w:rFonts w:ascii="微软雅黑" w:hAnsi="微软雅黑" w:eastAsia="微软雅黑" w:cs="微软雅黑"/>
          <w:color w:val="auto"/>
          <w:szCs w:val="21"/>
        </w:rPr>
        <w:t>~16</w:t>
      </w:r>
      <w:r>
        <w:rPr>
          <w:rFonts w:hint="eastAsia" w:ascii="微软雅黑" w:hAnsi="微软雅黑" w:eastAsia="微软雅黑" w:cs="微软雅黑"/>
          <w:color w:val="auto"/>
          <w:szCs w:val="21"/>
        </w:rPr>
        <w:t>:00（北京时间）</w:t>
      </w:r>
    </w:p>
    <w:p>
      <w:pPr>
        <w:spacing w:line="360" w:lineRule="exact"/>
        <w:ind w:firstLine="480" w:firstLineChars="200"/>
        <w:rPr>
          <w:rFonts w:ascii="微软雅黑" w:hAnsi="微软雅黑" w:eastAsia="微软雅黑" w:cs="微软雅黑"/>
          <w:color w:val="auto"/>
          <w:kern w:val="0"/>
          <w:sz w:val="24"/>
          <w:szCs w:val="21"/>
        </w:rPr>
      </w:pPr>
      <w:r>
        <w:rPr>
          <w:rFonts w:hint="eastAsia" w:ascii="微软雅黑" w:hAnsi="微软雅黑" w:eastAsia="微软雅黑" w:cs="微软雅黑"/>
          <w:color w:val="auto"/>
          <w:sz w:val="24"/>
          <w:szCs w:val="24"/>
        </w:rPr>
        <w:t>投标地点：</w:t>
      </w:r>
      <w:r>
        <w:rPr>
          <w:rFonts w:hint="eastAsia" w:ascii="微软雅黑" w:hAnsi="微软雅黑" w:eastAsia="微软雅黑" w:cs="微软雅黑"/>
          <w:color w:val="auto"/>
          <w:kern w:val="0"/>
          <w:sz w:val="24"/>
          <w:szCs w:val="21"/>
        </w:rPr>
        <w:t>重庆市第八中学校（沙坪坝校区）科技楼</w:t>
      </w:r>
      <w:r>
        <w:rPr>
          <w:rFonts w:hint="eastAsia" w:ascii="微软雅黑" w:hAnsi="微软雅黑" w:eastAsia="微软雅黑" w:cs="微软雅黑"/>
          <w:color w:val="auto"/>
          <w:kern w:val="0"/>
          <w:sz w:val="24"/>
          <w:szCs w:val="21"/>
          <w:lang w:val="en-US" w:eastAsia="zh-CN"/>
        </w:rPr>
        <w:t>4</w:t>
      </w:r>
      <w:r>
        <w:rPr>
          <w:rFonts w:hint="eastAsia" w:ascii="微软雅黑" w:hAnsi="微软雅黑" w:eastAsia="微软雅黑" w:cs="微软雅黑"/>
          <w:color w:val="auto"/>
          <w:kern w:val="0"/>
          <w:sz w:val="24"/>
          <w:szCs w:val="21"/>
        </w:rPr>
        <w:t>楼现代教育技术中心</w:t>
      </w:r>
    </w:p>
    <w:p>
      <w:pPr>
        <w:pStyle w:val="6"/>
        <w:spacing w:after="0" w:line="360" w:lineRule="auto"/>
        <w:ind w:firstLine="480" w:firstLineChars="200"/>
        <w:jc w:val="both"/>
        <w:rPr>
          <w:rFonts w:ascii="微软雅黑" w:hAnsi="微软雅黑" w:eastAsia="微软雅黑" w:cs="微软雅黑"/>
          <w:color w:val="auto"/>
        </w:rPr>
      </w:pPr>
      <w:r>
        <w:rPr>
          <w:rFonts w:hint="eastAsia" w:ascii="微软雅黑" w:hAnsi="微软雅黑" w:eastAsia="微软雅黑" w:cs="微软雅黑"/>
          <w:color w:val="auto"/>
        </w:rPr>
        <w:t>联系人：</w:t>
      </w:r>
      <w:r>
        <w:rPr>
          <w:rFonts w:hint="eastAsia" w:ascii="微软雅黑" w:hAnsi="微软雅黑" w:eastAsia="微软雅黑" w:cs="微软雅黑"/>
          <w:color w:val="auto"/>
          <w:lang w:val="en-US" w:eastAsia="zh-CN"/>
        </w:rPr>
        <w:t>谢</w:t>
      </w:r>
      <w:r>
        <w:rPr>
          <w:rFonts w:hint="eastAsia" w:ascii="微软雅黑" w:hAnsi="微软雅黑" w:eastAsia="微软雅黑" w:cs="微软雅黑"/>
          <w:color w:val="auto"/>
        </w:rPr>
        <w:t>老师</w:t>
      </w:r>
    </w:p>
    <w:p>
      <w:pPr>
        <w:pStyle w:val="6"/>
        <w:spacing w:after="0" w:line="360" w:lineRule="auto"/>
        <w:ind w:firstLine="480" w:firstLineChars="20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rPr>
        <w:t>联系电话：</w:t>
      </w:r>
      <w:r>
        <w:rPr>
          <w:rFonts w:hint="eastAsia" w:ascii="微软雅黑" w:hAnsi="微软雅黑" w:eastAsia="微软雅黑" w:cs="微软雅黑"/>
          <w:color w:val="auto"/>
          <w:lang w:val="en-US" w:eastAsia="zh-CN"/>
        </w:rPr>
        <w:t>023-</w:t>
      </w:r>
      <w:r>
        <w:rPr>
          <w:rFonts w:hint="eastAsia" w:ascii="微软雅黑" w:hAnsi="微软雅黑" w:eastAsia="微软雅黑" w:cs="微软雅黑"/>
          <w:color w:val="auto"/>
        </w:rPr>
        <w:t>650130</w:t>
      </w:r>
      <w:r>
        <w:rPr>
          <w:rFonts w:hint="eastAsia" w:ascii="微软雅黑" w:hAnsi="微软雅黑" w:eastAsia="微软雅黑" w:cs="微软雅黑"/>
          <w:color w:val="auto"/>
          <w:lang w:val="en-US" w:eastAsia="zh-CN"/>
        </w:rPr>
        <w:t>45</w:t>
      </w:r>
      <w:bookmarkStart w:id="5" w:name="_GoBack"/>
      <w:bookmarkEnd w:id="5"/>
    </w:p>
    <w:p>
      <w:pPr>
        <w:pStyle w:val="3"/>
        <w:spacing w:before="0" w:after="0"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九、付款方式：</w:t>
      </w:r>
    </w:p>
    <w:p>
      <w:pPr>
        <w:pStyle w:val="6"/>
        <w:spacing w:after="0" w:line="360" w:lineRule="auto"/>
        <w:ind w:firstLine="480" w:firstLineChars="200"/>
        <w:jc w:val="both"/>
        <w:rPr>
          <w:rFonts w:ascii="微软雅黑" w:hAnsi="微软雅黑" w:eastAsia="微软雅黑" w:cs="微软雅黑"/>
        </w:rPr>
      </w:pPr>
      <w:r>
        <w:rPr>
          <w:rFonts w:hint="eastAsia" w:ascii="微软雅黑" w:hAnsi="微软雅黑" w:eastAsia="微软雅黑" w:cs="微软雅黑"/>
        </w:rPr>
        <w:t xml:space="preserve">施工验收合格后，供货方开具正式发票，校方将按双方合同约定付款； </w:t>
      </w:r>
    </w:p>
    <w:p>
      <w:pPr>
        <w:pStyle w:val="3"/>
        <w:spacing w:before="0" w:after="0"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十、投标文件的编制内容及格式</w:t>
      </w:r>
    </w:p>
    <w:p>
      <w:pPr>
        <w:pStyle w:val="6"/>
        <w:spacing w:after="0" w:line="360" w:lineRule="auto"/>
        <w:jc w:val="both"/>
        <w:rPr>
          <w:rFonts w:ascii="微软雅黑" w:hAnsi="微软雅黑" w:eastAsia="微软雅黑" w:cs="微软雅黑"/>
        </w:rPr>
      </w:pPr>
      <w:r>
        <w:rPr>
          <w:rFonts w:hint="eastAsia" w:ascii="微软雅黑" w:hAnsi="微软雅黑" w:eastAsia="微软雅黑" w:cs="微软雅黑"/>
        </w:rPr>
        <w:t>（一）投标文件编制内容</w:t>
      </w:r>
    </w:p>
    <w:p>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1、报价明细表（附格式）。</w:t>
      </w:r>
    </w:p>
    <w:p>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2、有效的营业执照副本复印件、有效的税务登记证副本复印件、有效的组织机构代码证复印件；（原件备查）</w:t>
      </w:r>
    </w:p>
    <w:p>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3、法定代表人身份证明书（附格式）；</w:t>
      </w:r>
    </w:p>
    <w:p>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4、法定代表人授权委托书（附格式）；</w:t>
      </w:r>
    </w:p>
    <w:p>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5、诚信声明（附格式）；</w:t>
      </w:r>
    </w:p>
    <w:p>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6、投标函（附格式）；</w:t>
      </w:r>
    </w:p>
    <w:p>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7、售后服务方案（格式自拟）。</w:t>
      </w:r>
    </w:p>
    <w:p>
      <w:pPr>
        <w:snapToGrid w:val="0"/>
        <w:spacing w:line="440" w:lineRule="exact"/>
        <w:ind w:firstLine="480" w:firstLineChars="200"/>
        <w:rPr>
          <w:rFonts w:ascii="微软雅黑" w:hAnsi="微软雅黑" w:eastAsia="微软雅黑" w:cs="微软雅黑"/>
          <w:sz w:val="24"/>
          <w:szCs w:val="24"/>
        </w:rPr>
      </w:pPr>
    </w:p>
    <w:p>
      <w:pPr>
        <w:widowControl/>
        <w:jc w:val="left"/>
        <w:rPr>
          <w:rFonts w:ascii="微软雅黑" w:hAnsi="微软雅黑" w:eastAsia="微软雅黑" w:cs="微软雅黑"/>
          <w:sz w:val="24"/>
          <w:szCs w:val="24"/>
        </w:rPr>
      </w:pPr>
      <w:bookmarkStart w:id="0" w:name="_Toc161727399"/>
      <w:r>
        <w:rPr>
          <w:rFonts w:hint="eastAsia" w:ascii="微软雅黑" w:hAnsi="微软雅黑" w:eastAsia="微软雅黑" w:cs="微软雅黑"/>
          <w:sz w:val="24"/>
          <w:szCs w:val="24"/>
        </w:rPr>
        <w:br w:type="page"/>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（二）投标文件格式</w:t>
      </w:r>
    </w:p>
    <w:p>
      <w:pPr>
        <w:snapToGrid w:val="0"/>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1、分项报价明细表</w:t>
      </w:r>
      <w:bookmarkEnd w:id="0"/>
      <w:r>
        <w:rPr>
          <w:rFonts w:hint="eastAsia" w:ascii="微软雅黑" w:hAnsi="微软雅黑" w:eastAsia="微软雅黑" w:cs="微软雅黑"/>
          <w:sz w:val="24"/>
          <w:szCs w:val="24"/>
        </w:rPr>
        <w:t>（格式）</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采购项目名称：</w:t>
      </w:r>
    </w:p>
    <w:tbl>
      <w:tblPr>
        <w:tblStyle w:val="9"/>
        <w:tblW w:w="8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609" w:type="dxa"/>
            <w:vAlign w:val="center"/>
          </w:tcPr>
          <w:p>
            <w:pPr>
              <w:spacing w:line="24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249" w:type="dxa"/>
            <w:vAlign w:val="center"/>
          </w:tcPr>
          <w:p>
            <w:pPr>
              <w:spacing w:line="24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4157" w:type="dxa"/>
            <w:vAlign w:val="center"/>
          </w:tcPr>
          <w:p>
            <w:pPr>
              <w:spacing w:line="24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相关信息（品牌、规格型号、制造商、产地等）</w:t>
            </w:r>
          </w:p>
        </w:tc>
        <w:tc>
          <w:tcPr>
            <w:tcW w:w="780" w:type="dxa"/>
            <w:vAlign w:val="center"/>
          </w:tcPr>
          <w:p>
            <w:pPr>
              <w:spacing w:line="24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879" w:type="dxa"/>
            <w:vAlign w:val="center"/>
          </w:tcPr>
          <w:p>
            <w:pPr>
              <w:spacing w:line="24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综合单价</w:t>
            </w:r>
          </w:p>
        </w:tc>
        <w:tc>
          <w:tcPr>
            <w:tcW w:w="879" w:type="dxa"/>
            <w:vAlign w:val="center"/>
          </w:tcPr>
          <w:p>
            <w:pPr>
              <w:spacing w:line="24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249" w:type="dxa"/>
          </w:tcPr>
          <w:p>
            <w:pPr>
              <w:jc w:val="center"/>
              <w:rPr>
                <w:rFonts w:ascii="微软雅黑" w:hAnsi="微软雅黑" w:eastAsia="微软雅黑" w:cs="微软雅黑"/>
                <w:sz w:val="24"/>
                <w:szCs w:val="24"/>
              </w:rPr>
            </w:pPr>
          </w:p>
        </w:tc>
        <w:tc>
          <w:tcPr>
            <w:tcW w:w="4157" w:type="dxa"/>
          </w:tcPr>
          <w:p>
            <w:pPr>
              <w:jc w:val="center"/>
              <w:rPr>
                <w:rFonts w:ascii="微软雅黑" w:hAnsi="微软雅黑" w:eastAsia="微软雅黑" w:cs="微软雅黑"/>
                <w:sz w:val="24"/>
                <w:szCs w:val="24"/>
              </w:rPr>
            </w:pPr>
          </w:p>
        </w:tc>
        <w:tc>
          <w:tcPr>
            <w:tcW w:w="780"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249" w:type="dxa"/>
          </w:tcPr>
          <w:p>
            <w:pPr>
              <w:jc w:val="center"/>
              <w:rPr>
                <w:rFonts w:ascii="微软雅黑" w:hAnsi="微软雅黑" w:eastAsia="微软雅黑" w:cs="微软雅黑"/>
                <w:sz w:val="24"/>
                <w:szCs w:val="24"/>
              </w:rPr>
            </w:pPr>
          </w:p>
        </w:tc>
        <w:tc>
          <w:tcPr>
            <w:tcW w:w="4157" w:type="dxa"/>
          </w:tcPr>
          <w:p>
            <w:pPr>
              <w:jc w:val="center"/>
              <w:rPr>
                <w:rFonts w:ascii="微软雅黑" w:hAnsi="微软雅黑" w:eastAsia="微软雅黑" w:cs="微软雅黑"/>
                <w:sz w:val="24"/>
                <w:szCs w:val="24"/>
              </w:rPr>
            </w:pPr>
          </w:p>
        </w:tc>
        <w:tc>
          <w:tcPr>
            <w:tcW w:w="780"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1249" w:type="dxa"/>
          </w:tcPr>
          <w:p>
            <w:pPr>
              <w:jc w:val="center"/>
              <w:rPr>
                <w:rFonts w:ascii="微软雅黑" w:hAnsi="微软雅黑" w:eastAsia="微软雅黑" w:cs="微软雅黑"/>
                <w:sz w:val="24"/>
                <w:szCs w:val="24"/>
              </w:rPr>
            </w:pPr>
          </w:p>
        </w:tc>
        <w:tc>
          <w:tcPr>
            <w:tcW w:w="4157" w:type="dxa"/>
          </w:tcPr>
          <w:p>
            <w:pPr>
              <w:jc w:val="center"/>
              <w:rPr>
                <w:rFonts w:ascii="微软雅黑" w:hAnsi="微软雅黑" w:eastAsia="微软雅黑" w:cs="微软雅黑"/>
                <w:sz w:val="24"/>
                <w:szCs w:val="24"/>
              </w:rPr>
            </w:pPr>
          </w:p>
        </w:tc>
        <w:tc>
          <w:tcPr>
            <w:tcW w:w="780"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249" w:type="dxa"/>
          </w:tcPr>
          <w:p>
            <w:pPr>
              <w:jc w:val="center"/>
              <w:rPr>
                <w:rFonts w:ascii="微软雅黑" w:hAnsi="微软雅黑" w:eastAsia="微软雅黑" w:cs="微软雅黑"/>
                <w:sz w:val="24"/>
                <w:szCs w:val="24"/>
              </w:rPr>
            </w:pPr>
          </w:p>
        </w:tc>
        <w:tc>
          <w:tcPr>
            <w:tcW w:w="4157" w:type="dxa"/>
          </w:tcPr>
          <w:p>
            <w:pPr>
              <w:jc w:val="center"/>
              <w:rPr>
                <w:rFonts w:ascii="微软雅黑" w:hAnsi="微软雅黑" w:eastAsia="微软雅黑" w:cs="微软雅黑"/>
                <w:sz w:val="24"/>
                <w:szCs w:val="24"/>
              </w:rPr>
            </w:pPr>
          </w:p>
        </w:tc>
        <w:tc>
          <w:tcPr>
            <w:tcW w:w="780"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1249" w:type="dxa"/>
          </w:tcPr>
          <w:p>
            <w:pPr>
              <w:jc w:val="center"/>
              <w:rPr>
                <w:rFonts w:ascii="微软雅黑" w:hAnsi="微软雅黑" w:eastAsia="微软雅黑" w:cs="微软雅黑"/>
                <w:sz w:val="24"/>
                <w:szCs w:val="24"/>
              </w:rPr>
            </w:pPr>
          </w:p>
        </w:tc>
        <w:tc>
          <w:tcPr>
            <w:tcW w:w="4157" w:type="dxa"/>
          </w:tcPr>
          <w:p>
            <w:pPr>
              <w:jc w:val="center"/>
              <w:rPr>
                <w:rFonts w:ascii="微软雅黑" w:hAnsi="微软雅黑" w:eastAsia="微软雅黑" w:cs="微软雅黑"/>
                <w:sz w:val="24"/>
                <w:szCs w:val="24"/>
              </w:rPr>
            </w:pPr>
          </w:p>
        </w:tc>
        <w:tc>
          <w:tcPr>
            <w:tcW w:w="780"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1249" w:type="dxa"/>
          </w:tcPr>
          <w:p>
            <w:pPr>
              <w:jc w:val="center"/>
              <w:rPr>
                <w:rFonts w:ascii="微软雅黑" w:hAnsi="微软雅黑" w:eastAsia="微软雅黑" w:cs="微软雅黑"/>
                <w:sz w:val="24"/>
                <w:szCs w:val="24"/>
              </w:rPr>
            </w:pPr>
          </w:p>
        </w:tc>
        <w:tc>
          <w:tcPr>
            <w:tcW w:w="4157" w:type="dxa"/>
          </w:tcPr>
          <w:p>
            <w:pPr>
              <w:jc w:val="center"/>
              <w:rPr>
                <w:rFonts w:ascii="微软雅黑" w:hAnsi="微软雅黑" w:eastAsia="微软雅黑" w:cs="微软雅黑"/>
                <w:sz w:val="24"/>
                <w:szCs w:val="24"/>
              </w:rPr>
            </w:pPr>
          </w:p>
        </w:tc>
        <w:tc>
          <w:tcPr>
            <w:tcW w:w="780"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7</w:t>
            </w:r>
          </w:p>
        </w:tc>
        <w:tc>
          <w:tcPr>
            <w:tcW w:w="1249" w:type="dxa"/>
          </w:tcPr>
          <w:p>
            <w:pPr>
              <w:jc w:val="center"/>
              <w:rPr>
                <w:rFonts w:ascii="微软雅黑" w:hAnsi="微软雅黑" w:eastAsia="微软雅黑" w:cs="微软雅黑"/>
                <w:sz w:val="24"/>
                <w:szCs w:val="24"/>
              </w:rPr>
            </w:pPr>
          </w:p>
        </w:tc>
        <w:tc>
          <w:tcPr>
            <w:tcW w:w="4157" w:type="dxa"/>
          </w:tcPr>
          <w:p>
            <w:pPr>
              <w:jc w:val="center"/>
              <w:rPr>
                <w:rFonts w:ascii="微软雅黑" w:hAnsi="微软雅黑" w:eastAsia="微软雅黑" w:cs="微软雅黑"/>
                <w:sz w:val="24"/>
                <w:szCs w:val="24"/>
              </w:rPr>
            </w:pPr>
          </w:p>
        </w:tc>
        <w:tc>
          <w:tcPr>
            <w:tcW w:w="780"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c>
          <w:tcPr>
            <w:tcW w:w="879" w:type="dxa"/>
          </w:tcPr>
          <w:p>
            <w:pPr>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vAlign w:val="center"/>
          </w:tcPr>
          <w:p>
            <w:pPr>
              <w:jc w:val="center"/>
              <w:outlineLvl w:val="0"/>
              <w:rPr>
                <w:rFonts w:ascii="微软雅黑" w:hAnsi="微软雅黑" w:eastAsia="微软雅黑" w:cs="微软雅黑"/>
                <w:sz w:val="24"/>
                <w:szCs w:val="24"/>
              </w:rPr>
            </w:pPr>
          </w:p>
        </w:tc>
        <w:tc>
          <w:tcPr>
            <w:tcW w:w="1249" w:type="dxa"/>
            <w:vAlign w:val="center"/>
          </w:tcPr>
          <w:p>
            <w:pPr>
              <w:jc w:val="center"/>
              <w:rPr>
                <w:rFonts w:ascii="微软雅黑" w:hAnsi="微软雅黑" w:eastAsia="微软雅黑" w:cs="微软雅黑"/>
                <w:sz w:val="24"/>
                <w:szCs w:val="24"/>
              </w:rPr>
            </w:pPr>
            <w:r>
              <w:rPr>
                <w:rFonts w:hint="eastAsia" w:ascii="微软雅黑" w:hAnsi="微软雅黑" w:eastAsia="微软雅黑" w:cs="微软雅黑"/>
                <w:sz w:val="24"/>
                <w:szCs w:val="24"/>
              </w:rPr>
              <w:t>总计</w:t>
            </w:r>
          </w:p>
        </w:tc>
        <w:tc>
          <w:tcPr>
            <w:tcW w:w="6695" w:type="dxa"/>
            <w:gridSpan w:val="4"/>
            <w:vAlign w:val="center"/>
          </w:tcPr>
          <w:p>
            <w:pPr>
              <w:jc w:val="center"/>
              <w:rPr>
                <w:rFonts w:ascii="微软雅黑" w:hAnsi="微软雅黑" w:eastAsia="微软雅黑" w:cs="微软雅黑"/>
                <w:sz w:val="24"/>
                <w:szCs w:val="24"/>
              </w:rPr>
            </w:pPr>
          </w:p>
        </w:tc>
      </w:tr>
    </w:tbl>
    <w:p>
      <w:pPr>
        <w:spacing w:line="500" w:lineRule="exact"/>
        <w:ind w:firstLine="480" w:firstLineChars="200"/>
        <w:rPr>
          <w:rFonts w:ascii="微软雅黑" w:hAnsi="微软雅黑" w:eastAsia="微软雅黑" w:cs="微软雅黑"/>
          <w:sz w:val="24"/>
          <w:szCs w:val="24"/>
        </w:rPr>
      </w:pPr>
    </w:p>
    <w:p>
      <w:pPr>
        <w:spacing w:line="500" w:lineRule="exact"/>
        <w:ind w:firstLine="480" w:firstLineChars="200"/>
        <w:rPr>
          <w:rFonts w:ascii="微软雅黑" w:hAnsi="微软雅黑" w:eastAsia="微软雅黑" w:cs="微软雅黑"/>
          <w:sz w:val="24"/>
          <w:szCs w:val="24"/>
        </w:rPr>
      </w:pPr>
    </w:p>
    <w:p>
      <w:pPr>
        <w:spacing w:line="500" w:lineRule="exac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投标人：                                  法人授权代表：</w:t>
      </w:r>
    </w:p>
    <w:p>
      <w:pPr>
        <w:spacing w:line="500" w:lineRule="exact"/>
        <w:rPr>
          <w:rFonts w:ascii="微软雅黑" w:hAnsi="微软雅黑" w:eastAsia="微软雅黑" w:cs="微软雅黑"/>
          <w:sz w:val="24"/>
          <w:szCs w:val="24"/>
        </w:rPr>
      </w:pP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（投标人公章）                               （签字或盖章）</w:t>
      </w:r>
    </w:p>
    <w:p>
      <w:pPr>
        <w:spacing w:line="500" w:lineRule="exact"/>
        <w:rPr>
          <w:rFonts w:ascii="微软雅黑" w:hAnsi="微软雅黑" w:eastAsia="微软雅黑" w:cs="微软雅黑"/>
          <w:sz w:val="24"/>
          <w:szCs w:val="24"/>
        </w:rPr>
      </w:pPr>
    </w:p>
    <w:p>
      <w:pPr>
        <w:spacing w:line="500" w:lineRule="exact"/>
        <w:rPr>
          <w:rFonts w:ascii="微软雅黑" w:hAnsi="微软雅黑" w:eastAsia="微软雅黑" w:cs="微软雅黑"/>
          <w:sz w:val="24"/>
          <w:szCs w:val="24"/>
        </w:rPr>
      </w:pP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spacing w:line="500" w:lineRule="exact"/>
        <w:ind w:firstLine="480" w:firstLineChars="200"/>
        <w:rPr>
          <w:rFonts w:ascii="微软雅黑" w:hAnsi="微软雅黑" w:eastAsia="微软雅黑" w:cs="微软雅黑"/>
          <w:b/>
          <w:sz w:val="24"/>
          <w:szCs w:val="24"/>
        </w:rPr>
      </w:pPr>
      <w:bookmarkStart w:id="1" w:name="_Toc322965783"/>
      <w:bookmarkStart w:id="2" w:name="_Toc340223171"/>
      <w:bookmarkStart w:id="3" w:name="_Toc313883490"/>
      <w:bookmarkStart w:id="4" w:name="_Toc316479515"/>
    </w:p>
    <w:p>
      <w:pPr>
        <w:spacing w:line="500" w:lineRule="exact"/>
        <w:ind w:firstLine="480" w:firstLineChars="200"/>
        <w:rPr>
          <w:rFonts w:ascii="微软雅黑" w:hAnsi="微软雅黑" w:eastAsia="微软雅黑" w:cs="微软雅黑"/>
          <w:b/>
          <w:sz w:val="24"/>
          <w:szCs w:val="24"/>
        </w:rPr>
      </w:pPr>
    </w:p>
    <w:bookmarkEnd w:id="1"/>
    <w:bookmarkEnd w:id="2"/>
    <w:bookmarkEnd w:id="3"/>
    <w:bookmarkEnd w:id="4"/>
    <w:p>
      <w:pPr>
        <w:widowControl/>
        <w:jc w:val="left"/>
        <w:rPr>
          <w:rFonts w:ascii="微软雅黑" w:hAnsi="微软雅黑" w:eastAsia="微软雅黑" w:cs="微软雅黑"/>
          <w:sz w:val="24"/>
          <w:szCs w:val="24"/>
        </w:rPr>
      </w:pPr>
      <w:r>
        <w:rPr>
          <w:rFonts w:hint="eastAsia" w:ascii="微软雅黑" w:hAnsi="微软雅黑" w:eastAsia="微软雅黑" w:cs="微软雅黑"/>
          <w:sz w:val="24"/>
          <w:szCs w:val="24"/>
        </w:rPr>
        <w:br w:type="page"/>
      </w:r>
    </w:p>
    <w:p>
      <w:pPr>
        <w:widowControl/>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2、法定代表人身份证明书（格式）</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采购项目名称：</w:t>
      </w:r>
      <w:r>
        <w:rPr>
          <w:rFonts w:hint="eastAsia" w:ascii="微软雅黑" w:hAnsi="微软雅黑" w:eastAsia="微软雅黑" w:cs="微软雅黑"/>
          <w:sz w:val="24"/>
          <w:szCs w:val="24"/>
          <w:u w:val="single"/>
        </w:rPr>
        <w:t xml:space="preserve">                                                </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（招标单位名称）：</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（法定代表人姓名）在</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（职务名称）职务，是（投标人名称）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的法定代表人。</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特此证明。</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（投标人公章）</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（附：法定代表人身份证复印件）</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3、法定代表人授权委托书（格式）</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采购项目名称：</w:t>
      </w:r>
      <w:r>
        <w:rPr>
          <w:rFonts w:hint="eastAsia" w:ascii="微软雅黑" w:hAnsi="微软雅黑" w:eastAsia="微软雅黑" w:cs="微软雅黑"/>
          <w:sz w:val="24"/>
          <w:szCs w:val="24"/>
          <w:u w:val="single"/>
        </w:rPr>
        <w:t xml:space="preserve">                                                </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（招标单位名称）：</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（投标人法定代表人名称）是</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（投标人名称）的法定代表人，特授权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我单位对被授权人的签名负全部责任。</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被授权人签名：               投标人法定代表人签名：</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（附：被授权人身份证复印件）</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right="480" w:firstLine="570"/>
        <w:jc w:val="right"/>
        <w:rPr>
          <w:rFonts w:ascii="微软雅黑" w:hAnsi="微软雅黑" w:eastAsia="微软雅黑" w:cs="微软雅黑"/>
          <w:sz w:val="24"/>
          <w:szCs w:val="24"/>
        </w:rPr>
      </w:pPr>
      <w:r>
        <w:rPr>
          <w:rFonts w:hint="eastAsia" w:ascii="微软雅黑" w:hAnsi="微软雅黑" w:eastAsia="微软雅黑" w:cs="微软雅黑"/>
          <w:sz w:val="24"/>
          <w:szCs w:val="24"/>
        </w:rPr>
        <w:t>（投标人公章）</w:t>
      </w:r>
    </w:p>
    <w:p>
      <w:pPr>
        <w:tabs>
          <w:tab w:val="left" w:pos="6300"/>
        </w:tabs>
        <w:snapToGrid w:val="0"/>
        <w:spacing w:line="500" w:lineRule="exact"/>
        <w:ind w:right="480" w:firstLine="570"/>
        <w:jc w:val="right"/>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4、诚信声明（格式）</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采购项目名称：</w:t>
      </w:r>
      <w:r>
        <w:rPr>
          <w:rFonts w:hint="eastAsia" w:ascii="微软雅黑" w:hAnsi="微软雅黑" w:eastAsia="微软雅黑" w:cs="微软雅黑"/>
          <w:sz w:val="24"/>
          <w:szCs w:val="24"/>
          <w:u w:val="single"/>
        </w:rPr>
        <w:t xml:space="preserve">                                                </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（招标单位名称）：</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特此声明。</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right="424" w:firstLine="570"/>
        <w:jc w:val="right"/>
        <w:rPr>
          <w:rFonts w:ascii="微软雅黑" w:hAnsi="微软雅黑" w:eastAsia="微软雅黑" w:cs="微软雅黑"/>
          <w:sz w:val="24"/>
          <w:szCs w:val="24"/>
        </w:rPr>
      </w:pPr>
      <w:r>
        <w:rPr>
          <w:rFonts w:hint="eastAsia" w:ascii="微软雅黑" w:hAnsi="微软雅黑" w:eastAsia="微软雅黑" w:cs="微软雅黑"/>
          <w:sz w:val="24"/>
          <w:szCs w:val="24"/>
        </w:rPr>
        <w:t>（投标人公章）</w:t>
      </w:r>
    </w:p>
    <w:p>
      <w:pPr>
        <w:tabs>
          <w:tab w:val="left" w:pos="6300"/>
        </w:tabs>
        <w:snapToGrid w:val="0"/>
        <w:spacing w:line="500" w:lineRule="exact"/>
        <w:ind w:right="480" w:firstLine="570"/>
        <w:jc w:val="right"/>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pPr>
        <w:tabs>
          <w:tab w:val="left" w:pos="6300"/>
        </w:tabs>
        <w:snapToGrid w:val="0"/>
        <w:spacing w:line="5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sz w:val="24"/>
          <w:szCs w:val="24"/>
        </w:rPr>
        <w:br w:type="page"/>
      </w:r>
    </w:p>
    <w:p>
      <w:pPr>
        <w:snapToGrid w:val="0"/>
        <w:spacing w:before="156" w:beforeLines="50"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5、投标函（格式）</w:t>
      </w:r>
    </w:p>
    <w:p>
      <w:pPr>
        <w:spacing w:line="500" w:lineRule="exact"/>
        <w:rPr>
          <w:rFonts w:ascii="微软雅黑" w:hAnsi="微软雅黑" w:eastAsia="微软雅黑" w:cs="微软雅黑"/>
          <w:sz w:val="24"/>
          <w:szCs w:val="24"/>
        </w:rPr>
      </w:pPr>
    </w:p>
    <w:p>
      <w:pPr>
        <w:spacing w:line="500" w:lineRule="exact"/>
        <w:ind w:firstLine="480" w:firstLineChars="200"/>
        <w:rPr>
          <w:rFonts w:ascii="微软雅黑" w:hAnsi="微软雅黑" w:eastAsia="微软雅黑" w:cs="微软雅黑"/>
          <w:sz w:val="24"/>
          <w:szCs w:val="24"/>
          <w:u w:val="single"/>
        </w:rPr>
      </w:pPr>
      <w:r>
        <w:rPr>
          <w:rFonts w:hint="eastAsia" w:ascii="微软雅黑" w:hAnsi="微软雅黑" w:eastAsia="微软雅黑" w:cs="微软雅黑"/>
          <w:sz w:val="24"/>
          <w:szCs w:val="24"/>
        </w:rPr>
        <w:t>采购项目名称：</w:t>
      </w:r>
      <w:r>
        <w:rPr>
          <w:rFonts w:hint="eastAsia" w:ascii="微软雅黑" w:hAnsi="微软雅黑" w:eastAsia="微软雅黑" w:cs="微软雅黑"/>
          <w:sz w:val="24"/>
          <w:szCs w:val="24"/>
          <w:u w:val="single"/>
        </w:rPr>
        <w:t xml:space="preserve">                                             </w:t>
      </w:r>
    </w:p>
    <w:p>
      <w:pPr>
        <w:spacing w:line="500" w:lineRule="exact"/>
        <w:rPr>
          <w:rFonts w:ascii="微软雅黑" w:hAnsi="微软雅黑" w:eastAsia="微软雅黑" w:cs="微软雅黑"/>
          <w:sz w:val="24"/>
          <w:szCs w:val="24"/>
        </w:rPr>
      </w:pPr>
    </w:p>
    <w:p>
      <w:pPr>
        <w:tabs>
          <w:tab w:val="left" w:pos="6300"/>
        </w:tabs>
        <w:snapToGrid w:val="0"/>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（招标单位名称）：</w:t>
      </w:r>
    </w:p>
    <w:p>
      <w:pPr>
        <w:snapToGrid w:val="0"/>
        <w:spacing w:before="156" w:beforeLines="50"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（投标人名称）系中华人民共和国合法企业，注册地址：</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。我方就参加本次投标有关事项郑重声明如下：</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一、我方完全理解并接受该项目招标文件所有要求。</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三、我方承诺按照招标文件要求，提供招标项目的技术服务。</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四、我方按招标文件要求提交的投标文件为：投标文件正本1份，副本1份。</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五、我方承诺：本次投标的投标有效期为90天。</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五、我方投标报价为闭口价。即在投标有效期和合同有效期内，该报价固定不变。</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六、如果我方成交，我方将履行招标文件中规定的各项要求以及我方投标文件的各项承诺，按《政府采购法》、《合同法》及合同约定条款承担我方责任。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七、我方理解，最低报价不是成交的唯一条件。</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八、我方同意按有关规定及招标文件要求，缴纳足额投标保证金。</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460" w:firstLineChars="2275"/>
        <w:rPr>
          <w:rFonts w:ascii="微软雅黑" w:hAnsi="微软雅黑" w:eastAsia="微软雅黑" w:cs="微软雅黑"/>
          <w:sz w:val="24"/>
          <w:szCs w:val="24"/>
        </w:rPr>
      </w:pPr>
      <w:r>
        <w:rPr>
          <w:rFonts w:hint="eastAsia" w:ascii="微软雅黑" w:hAnsi="微软雅黑" w:eastAsia="微软雅黑" w:cs="微软雅黑"/>
          <w:sz w:val="24"/>
          <w:szCs w:val="24"/>
        </w:rPr>
        <w:t>（投标人公章）</w:t>
      </w:r>
    </w:p>
    <w:p>
      <w:pPr>
        <w:tabs>
          <w:tab w:val="left" w:pos="6300"/>
        </w:tabs>
        <w:snapToGrid w:val="0"/>
        <w:spacing w:line="500" w:lineRule="exact"/>
        <w:ind w:firstLine="570"/>
        <w:rPr>
          <w:rFonts w:ascii="微软雅黑" w:hAnsi="微软雅黑" w:eastAsia="微软雅黑" w:cs="微软雅黑"/>
          <w:sz w:val="24"/>
          <w:szCs w:val="24"/>
        </w:rPr>
      </w:pPr>
    </w:p>
    <w:p>
      <w:pPr>
        <w:tabs>
          <w:tab w:val="left" w:pos="6300"/>
        </w:tabs>
        <w:snapToGrid w:val="0"/>
        <w:spacing w:line="500" w:lineRule="exact"/>
        <w:ind w:firstLine="5760" w:firstLineChars="2400"/>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pPr>
        <w:tabs>
          <w:tab w:val="left" w:pos="6300"/>
        </w:tabs>
        <w:snapToGrid w:val="0"/>
        <w:spacing w:line="500" w:lineRule="exact"/>
        <w:ind w:firstLine="5760" w:firstLineChars="2400"/>
        <w:rPr>
          <w:rFonts w:ascii="微软雅黑" w:hAnsi="微软雅黑" w:eastAsia="微软雅黑" w:cs="微软雅黑"/>
          <w:sz w:val="24"/>
          <w:szCs w:val="24"/>
        </w:rPr>
      </w:pPr>
    </w:p>
    <w:p>
      <w:pPr>
        <w:tabs>
          <w:tab w:val="left" w:pos="6300"/>
        </w:tabs>
        <w:snapToGrid w:val="0"/>
        <w:spacing w:line="500" w:lineRule="exact"/>
        <w:jc w:val="left"/>
        <w:rPr>
          <w:rFonts w:ascii="微软雅黑" w:hAnsi="微软雅黑" w:eastAsia="微软雅黑" w:cs="微软雅黑"/>
          <w:sz w:val="24"/>
          <w:szCs w:val="24"/>
        </w:rPr>
      </w:pPr>
      <w:r>
        <w:rPr>
          <w:rFonts w:hint="eastAsia" w:ascii="微软雅黑" w:hAnsi="微软雅黑" w:eastAsia="微软雅黑" w:cs="微软雅黑"/>
          <w:sz w:val="24"/>
          <w:szCs w:val="24"/>
        </w:rPr>
        <w:t>6、售后服务承诺（格式自拟）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1"/>
    <w:rsid w:val="00003558"/>
    <w:rsid w:val="00017410"/>
    <w:rsid w:val="00064924"/>
    <w:rsid w:val="00071490"/>
    <w:rsid w:val="000B569B"/>
    <w:rsid w:val="000D1827"/>
    <w:rsid w:val="000F67C5"/>
    <w:rsid w:val="00120B82"/>
    <w:rsid w:val="00134024"/>
    <w:rsid w:val="00137F89"/>
    <w:rsid w:val="0018670F"/>
    <w:rsid w:val="001C6516"/>
    <w:rsid w:val="001F6DDB"/>
    <w:rsid w:val="00211364"/>
    <w:rsid w:val="00232D4F"/>
    <w:rsid w:val="003D5353"/>
    <w:rsid w:val="003D59F3"/>
    <w:rsid w:val="003F7732"/>
    <w:rsid w:val="0045020F"/>
    <w:rsid w:val="005666C3"/>
    <w:rsid w:val="00587121"/>
    <w:rsid w:val="006B1760"/>
    <w:rsid w:val="006C2490"/>
    <w:rsid w:val="007416B7"/>
    <w:rsid w:val="007B27E1"/>
    <w:rsid w:val="007C716D"/>
    <w:rsid w:val="007D2E58"/>
    <w:rsid w:val="0088209A"/>
    <w:rsid w:val="008D1F11"/>
    <w:rsid w:val="00963152"/>
    <w:rsid w:val="00A02079"/>
    <w:rsid w:val="00A23D1A"/>
    <w:rsid w:val="00A70D3D"/>
    <w:rsid w:val="00B04AD1"/>
    <w:rsid w:val="00B402A6"/>
    <w:rsid w:val="00B4150D"/>
    <w:rsid w:val="00BB4272"/>
    <w:rsid w:val="00C14A2F"/>
    <w:rsid w:val="00C2642C"/>
    <w:rsid w:val="00C801DB"/>
    <w:rsid w:val="00D15D7D"/>
    <w:rsid w:val="00D52C42"/>
    <w:rsid w:val="00D572C4"/>
    <w:rsid w:val="00D577A0"/>
    <w:rsid w:val="00DA6044"/>
    <w:rsid w:val="00DC05E2"/>
    <w:rsid w:val="00DD073B"/>
    <w:rsid w:val="00DF37CD"/>
    <w:rsid w:val="00E109CD"/>
    <w:rsid w:val="00E549AC"/>
    <w:rsid w:val="00EA7750"/>
    <w:rsid w:val="00EF2855"/>
    <w:rsid w:val="00F00597"/>
    <w:rsid w:val="00F6305E"/>
    <w:rsid w:val="00FF7BB8"/>
    <w:rsid w:val="010701D9"/>
    <w:rsid w:val="04301CD8"/>
    <w:rsid w:val="04672608"/>
    <w:rsid w:val="13535AA4"/>
    <w:rsid w:val="1FE74B4D"/>
    <w:rsid w:val="2C5076C0"/>
    <w:rsid w:val="35677A29"/>
    <w:rsid w:val="3B677917"/>
    <w:rsid w:val="3CAD0E99"/>
    <w:rsid w:val="3D551D08"/>
    <w:rsid w:val="3E32677A"/>
    <w:rsid w:val="4AA47E86"/>
    <w:rsid w:val="527D159E"/>
    <w:rsid w:val="66811B0D"/>
    <w:rsid w:val="7525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8">
    <w:name w:val="Hyperlink"/>
    <w:basedOn w:val="7"/>
    <w:qFormat/>
    <w:uiPriority w:val="99"/>
    <w:rPr>
      <w:color w:val="0000FF"/>
      <w:u w:val="single"/>
    </w:rPr>
  </w:style>
  <w:style w:type="character" w:customStyle="1" w:styleId="10">
    <w:name w:val="标题 2 Char"/>
    <w:basedOn w:val="7"/>
    <w:link w:val="3"/>
    <w:qFormat/>
    <w:uiPriority w:val="9"/>
    <w:rPr>
      <w:rFonts w:asciiTheme="majorHAnsi" w:hAnsiTheme="majorHAnsi" w:eastAsiaTheme="majorEastAsia" w:cstheme="majorBidi"/>
      <w:b/>
      <w:bCs/>
      <w:sz w:val="32"/>
      <w:szCs w:val="32"/>
    </w:rPr>
  </w:style>
  <w:style w:type="character" w:customStyle="1" w:styleId="11">
    <w:name w:val="标题 1 Char"/>
    <w:basedOn w:val="7"/>
    <w:link w:val="2"/>
    <w:qFormat/>
    <w:uiPriority w:val="9"/>
    <w:rPr>
      <w:b/>
      <w:bCs/>
      <w:kern w:val="44"/>
      <w:sz w:val="44"/>
      <w:szCs w:val="44"/>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font121"/>
    <w:basedOn w:val="7"/>
    <w:qFormat/>
    <w:uiPriority w:val="0"/>
    <w:rPr>
      <w:rFonts w:hint="eastAsia" w:ascii="微软雅黑" w:hAnsi="微软雅黑" w:eastAsia="微软雅黑" w:cs="微软雅黑"/>
      <w:b/>
      <w:color w:val="000000"/>
      <w:sz w:val="18"/>
      <w:szCs w:val="18"/>
      <w:u w:val="none"/>
    </w:rPr>
  </w:style>
  <w:style w:type="character" w:customStyle="1" w:styleId="15">
    <w:name w:val="font71"/>
    <w:basedOn w:val="7"/>
    <w:qFormat/>
    <w:uiPriority w:val="0"/>
    <w:rPr>
      <w:rFonts w:hint="eastAsia" w:ascii="微软雅黑" w:hAnsi="微软雅黑" w:eastAsia="微软雅黑" w:cs="微软雅黑"/>
      <w:color w:val="000000"/>
      <w:sz w:val="18"/>
      <w:szCs w:val="18"/>
      <w:u w:val="none"/>
    </w:rPr>
  </w:style>
  <w:style w:type="character" w:customStyle="1" w:styleId="16">
    <w:name w:val="font91"/>
    <w:basedOn w:val="7"/>
    <w:qFormat/>
    <w:uiPriority w:val="0"/>
    <w:rPr>
      <w:rFonts w:hint="eastAsia" w:ascii="微软雅黑" w:hAnsi="微软雅黑" w:eastAsia="微软雅黑" w:cs="微软雅黑"/>
      <w:b/>
      <w:color w:val="000000"/>
      <w:sz w:val="18"/>
      <w:szCs w:val="18"/>
      <w:u w:val="none"/>
    </w:rPr>
  </w:style>
  <w:style w:type="character" w:customStyle="1" w:styleId="17">
    <w:name w:val="font61"/>
    <w:basedOn w:val="7"/>
    <w:qFormat/>
    <w:uiPriority w:val="0"/>
    <w:rPr>
      <w:rFonts w:hint="eastAsia" w:ascii="微软雅黑" w:hAnsi="微软雅黑" w:eastAsia="微软雅黑" w:cs="微软雅黑"/>
      <w:color w:val="000000"/>
      <w:sz w:val="18"/>
      <w:szCs w:val="18"/>
      <w:u w:val="none"/>
    </w:rPr>
  </w:style>
  <w:style w:type="character" w:customStyle="1" w:styleId="18">
    <w:name w:val="font31"/>
    <w:basedOn w:val="7"/>
    <w:qFormat/>
    <w:uiPriority w:val="0"/>
    <w:rPr>
      <w:rFonts w:hint="eastAsia" w:ascii="微软雅黑" w:hAnsi="微软雅黑" w:eastAsia="微软雅黑" w:cs="微软雅黑"/>
      <w:b/>
      <w:color w:val="000000"/>
      <w:sz w:val="18"/>
      <w:szCs w:val="18"/>
      <w:u w:val="none"/>
    </w:rPr>
  </w:style>
  <w:style w:type="character" w:customStyle="1" w:styleId="19">
    <w:name w:val="font21"/>
    <w:basedOn w:val="7"/>
    <w:uiPriority w:val="0"/>
    <w:rPr>
      <w:rFonts w:hint="eastAsia" w:ascii="微软雅黑" w:hAnsi="微软雅黑" w:eastAsia="微软雅黑" w:cs="微软雅黑"/>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879</Words>
  <Characters>5011</Characters>
  <Lines>41</Lines>
  <Paragraphs>11</Paragraphs>
  <TotalTime>2</TotalTime>
  <ScaleCrop>false</ScaleCrop>
  <LinksUpToDate>false</LinksUpToDate>
  <CharactersWithSpaces>5879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2019-04-19T01:58:00Z</dcterms:created>
  <dc:creator>lenovo</dc:creator>
  <cp:lastModifiedBy>阿明</cp:lastModifiedBy>
  <dcterms:modified xsi:type="dcterms:W3CDTF">2019-06-17T03:23:54Z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