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75" w:rsidRPr="00BD6DF9" w:rsidRDefault="00BD6DF9" w:rsidP="00BD6DF9">
      <w:pPr>
        <w:pStyle w:val="1"/>
        <w:jc w:val="center"/>
        <w:rPr>
          <w:rFonts w:ascii="宋体" w:eastAsia="宋体" w:hAnsi="宋体"/>
          <w:sz w:val="32"/>
          <w:szCs w:val="32"/>
        </w:rPr>
      </w:pPr>
      <w:r w:rsidRPr="00BD6DF9">
        <w:rPr>
          <w:rFonts w:ascii="宋体" w:eastAsia="宋体" w:hAnsi="宋体" w:hint="eastAsia"/>
          <w:w w:val="99"/>
        </w:rPr>
        <w:t>重庆八中宏帆中学教学楼、综合楼外立面及大门维修改造工程</w:t>
      </w:r>
      <w:r w:rsidRPr="00BD6DF9">
        <w:rPr>
          <w:rFonts w:ascii="宋体" w:eastAsia="宋体" w:hAnsi="宋体" w:hint="eastAsia"/>
          <w:w w:val="99"/>
        </w:rPr>
        <w:t>答</w:t>
      </w:r>
      <w:r w:rsidRPr="00BD6DF9">
        <w:rPr>
          <w:rFonts w:ascii="宋体" w:eastAsia="宋体" w:hAnsi="宋体" w:hint="eastAsia"/>
          <w:w w:val="99"/>
        </w:rPr>
        <w:t>疑及补遗</w:t>
      </w:r>
    </w:p>
    <w:p w:rsidR="00344F75" w:rsidRPr="00BD6DF9" w:rsidRDefault="00BD6DF9">
      <w:pPr>
        <w:jc w:val="left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sz w:val="28"/>
          <w:szCs w:val="28"/>
        </w:rPr>
        <w:t>各潜在投标人：</w:t>
      </w:r>
    </w:p>
    <w:p w:rsidR="00344F75" w:rsidRPr="00BD6DF9" w:rsidRDefault="00BD6DF9">
      <w:pPr>
        <w:ind w:firstLine="560"/>
        <w:jc w:val="left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以下内容为</w:t>
      </w:r>
      <w:r w:rsidRPr="00BD6DF9">
        <w:rPr>
          <w:rFonts w:ascii="宋体" w:eastAsia="宋体" w:hAnsi="宋体" w:hint="eastAsia"/>
          <w:sz w:val="28"/>
          <w:szCs w:val="28"/>
          <w:u w:val="single"/>
        </w:rPr>
        <w:t>重庆八中宏帆中学教学楼、综合楼外立面及大门维修改造工程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的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答疑及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补遗，原竞争性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比选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文件的内容与本次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答疑及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补遗的内容有相抵触之处，以本次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答疑及</w:t>
      </w:r>
      <w:r w:rsidRPr="00BD6DF9">
        <w:rPr>
          <w:rFonts w:ascii="宋体" w:eastAsia="宋体" w:hAnsi="宋体" w:cs="仿宋" w:hint="eastAsia"/>
          <w:kern w:val="0"/>
          <w:sz w:val="28"/>
          <w:szCs w:val="28"/>
        </w:rPr>
        <w:t>补遗为准。</w:t>
      </w:r>
    </w:p>
    <w:p w:rsidR="00344F75" w:rsidRPr="00BD6DF9" w:rsidRDefault="00BD6DF9" w:rsidP="00BD6DF9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D6DF9">
        <w:rPr>
          <w:rFonts w:ascii="宋体" w:eastAsia="宋体" w:hAnsi="宋体" w:hint="eastAsia"/>
          <w:b/>
          <w:sz w:val="28"/>
          <w:szCs w:val="28"/>
        </w:rPr>
        <w:t>一、答疑</w:t>
      </w:r>
      <w:r w:rsidRPr="00BD6DF9">
        <w:rPr>
          <w:rFonts w:ascii="宋体" w:eastAsia="宋体" w:hAnsi="宋体" w:hint="eastAsia"/>
          <w:b/>
          <w:sz w:val="28"/>
          <w:szCs w:val="28"/>
        </w:rPr>
        <w:t>:</w:t>
      </w:r>
    </w:p>
    <w:p w:rsidR="00344F75" w:rsidRPr="00BD6DF9" w:rsidRDefault="00BD6DF9" w:rsidP="00BD6D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sz w:val="28"/>
          <w:szCs w:val="28"/>
        </w:rPr>
        <w:t>1</w:t>
      </w:r>
      <w:r w:rsidRPr="00BD6DF9">
        <w:rPr>
          <w:rFonts w:ascii="宋体" w:eastAsia="宋体" w:hAnsi="宋体" w:hint="eastAsia"/>
          <w:sz w:val="28"/>
          <w:szCs w:val="28"/>
        </w:rPr>
        <w:t>、问：第三章评选办法</w:t>
      </w:r>
      <w:r w:rsidRPr="00BD6DF9">
        <w:rPr>
          <w:rFonts w:ascii="宋体" w:eastAsia="宋体" w:hAnsi="宋体" w:hint="eastAsia"/>
          <w:sz w:val="28"/>
          <w:szCs w:val="28"/>
        </w:rPr>
        <w:t>3.2.1</w:t>
      </w:r>
      <w:r w:rsidRPr="00BD6DF9">
        <w:rPr>
          <w:rFonts w:ascii="宋体" w:eastAsia="宋体" w:hAnsi="宋体" w:hint="eastAsia"/>
          <w:sz w:val="28"/>
          <w:szCs w:val="28"/>
        </w:rPr>
        <w:t>（</w:t>
      </w:r>
      <w:r w:rsidRPr="00BD6DF9">
        <w:rPr>
          <w:rFonts w:ascii="宋体" w:eastAsia="宋体" w:hAnsi="宋体" w:hint="eastAsia"/>
          <w:sz w:val="28"/>
          <w:szCs w:val="28"/>
        </w:rPr>
        <w:t>2</w:t>
      </w:r>
      <w:r w:rsidRPr="00BD6DF9">
        <w:rPr>
          <w:rFonts w:ascii="宋体" w:eastAsia="宋体" w:hAnsi="宋体" w:hint="eastAsia"/>
          <w:sz w:val="28"/>
          <w:szCs w:val="28"/>
        </w:rPr>
        <w:t>）竞标报价评分办法中偏离评标基准价扣分分值过大，是否会鼓励低价中标的不良后果？</w:t>
      </w:r>
      <w:r w:rsidRPr="00BD6DF9">
        <w:rPr>
          <w:rFonts w:ascii="宋体" w:eastAsia="宋体" w:hAnsi="宋体" w:hint="eastAsia"/>
          <w:sz w:val="28"/>
          <w:szCs w:val="28"/>
        </w:rPr>
        <w:t>在工期如此紧情况下，若</w:t>
      </w:r>
      <w:r w:rsidRPr="00BD6DF9">
        <w:rPr>
          <w:rFonts w:ascii="宋体" w:eastAsia="宋体" w:hAnsi="宋体" w:hint="eastAsia"/>
          <w:sz w:val="28"/>
          <w:szCs w:val="28"/>
        </w:rPr>
        <w:t>鼓励</w:t>
      </w:r>
      <w:r w:rsidRPr="00BD6DF9">
        <w:rPr>
          <w:rFonts w:ascii="宋体" w:eastAsia="宋体" w:hAnsi="宋体" w:hint="eastAsia"/>
          <w:sz w:val="28"/>
          <w:szCs w:val="28"/>
        </w:rPr>
        <w:t>低价中标会给招标人造成施工过程中风险，请招标人慎重考虑。谢谢！</w:t>
      </w:r>
    </w:p>
    <w:p w:rsidR="00344F75" w:rsidRPr="00BD6DF9" w:rsidRDefault="00BD6DF9" w:rsidP="00BD6DF9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b/>
          <w:sz w:val="28"/>
          <w:szCs w:val="28"/>
        </w:rPr>
        <w:t>答：</w:t>
      </w:r>
      <w:r w:rsidRPr="00BD6DF9">
        <w:rPr>
          <w:rFonts w:ascii="宋体" w:eastAsia="宋体" w:hAnsi="宋体" w:hint="eastAsia"/>
          <w:sz w:val="28"/>
          <w:szCs w:val="28"/>
        </w:rPr>
        <w:t>为更加</w:t>
      </w:r>
      <w:r w:rsidRPr="00BD6DF9">
        <w:rPr>
          <w:rFonts w:ascii="宋体" w:eastAsia="宋体" w:hAnsi="宋体" w:hint="eastAsia"/>
          <w:sz w:val="28"/>
          <w:szCs w:val="28"/>
        </w:rPr>
        <w:t>满足工期和质量要求，遏止低价中标和卖标</w:t>
      </w:r>
      <w:r w:rsidRPr="00BD6DF9">
        <w:rPr>
          <w:rFonts w:ascii="宋体" w:eastAsia="宋体" w:hAnsi="宋体" w:hint="eastAsia"/>
          <w:sz w:val="28"/>
          <w:szCs w:val="28"/>
        </w:rPr>
        <w:t>，现将</w:t>
      </w:r>
      <w:r w:rsidRPr="00BD6DF9">
        <w:rPr>
          <w:rFonts w:ascii="宋体" w:eastAsia="宋体" w:hAnsi="宋体" w:hint="eastAsia"/>
          <w:sz w:val="28"/>
          <w:szCs w:val="28"/>
        </w:rPr>
        <w:t>第三章评标办法中</w:t>
      </w:r>
      <w:r w:rsidRPr="00BD6DF9">
        <w:rPr>
          <w:rFonts w:ascii="宋体" w:eastAsia="宋体" w:hAnsi="宋体" w:hint="eastAsia"/>
          <w:sz w:val="28"/>
          <w:szCs w:val="28"/>
        </w:rPr>
        <w:t>3.2.1</w:t>
      </w:r>
      <w:r w:rsidRPr="00BD6DF9">
        <w:rPr>
          <w:rFonts w:ascii="宋体" w:eastAsia="宋体" w:hAnsi="宋体" w:hint="eastAsia"/>
          <w:sz w:val="28"/>
          <w:szCs w:val="28"/>
        </w:rPr>
        <w:t>中得分修改为：</w:t>
      </w:r>
      <w:r w:rsidRPr="00BD6DF9">
        <w:rPr>
          <w:rFonts w:ascii="宋体" w:eastAsia="宋体" w:hAnsi="宋体" w:hint="eastAsia"/>
          <w:sz w:val="28"/>
          <w:szCs w:val="28"/>
        </w:rPr>
        <w:t>竞标总报价与评标基准价相比，每增加</w:t>
      </w:r>
      <w:r w:rsidRPr="00BD6DF9">
        <w:rPr>
          <w:rFonts w:ascii="宋体" w:eastAsia="宋体" w:hAnsi="宋体" w:hint="eastAsia"/>
          <w:sz w:val="28"/>
          <w:szCs w:val="28"/>
        </w:rPr>
        <w:t>1%</w:t>
      </w:r>
      <w:r w:rsidRPr="00BD6DF9">
        <w:rPr>
          <w:rFonts w:ascii="宋体" w:eastAsia="宋体" w:hAnsi="宋体" w:hint="eastAsia"/>
          <w:sz w:val="28"/>
          <w:szCs w:val="28"/>
        </w:rPr>
        <w:t>扣</w:t>
      </w:r>
      <w:r w:rsidRPr="00BD6DF9">
        <w:rPr>
          <w:rFonts w:ascii="宋体" w:eastAsia="宋体" w:hAnsi="宋体" w:hint="eastAsia"/>
          <w:sz w:val="28"/>
          <w:szCs w:val="28"/>
        </w:rPr>
        <w:t>1</w:t>
      </w:r>
      <w:r w:rsidRPr="00BD6DF9">
        <w:rPr>
          <w:rFonts w:ascii="宋体" w:eastAsia="宋体" w:hAnsi="宋体" w:hint="eastAsia"/>
          <w:sz w:val="28"/>
          <w:szCs w:val="28"/>
        </w:rPr>
        <w:t>分，每减少</w:t>
      </w:r>
      <w:r w:rsidRPr="00BD6DF9">
        <w:rPr>
          <w:rFonts w:ascii="宋体" w:eastAsia="宋体" w:hAnsi="宋体" w:hint="eastAsia"/>
          <w:sz w:val="28"/>
          <w:szCs w:val="28"/>
        </w:rPr>
        <w:t>1%</w:t>
      </w:r>
      <w:r w:rsidRPr="00BD6DF9">
        <w:rPr>
          <w:rFonts w:ascii="宋体" w:eastAsia="宋体" w:hAnsi="宋体" w:hint="eastAsia"/>
          <w:sz w:val="28"/>
          <w:szCs w:val="28"/>
        </w:rPr>
        <w:t>扣</w:t>
      </w:r>
      <w:r w:rsidRPr="00BD6DF9">
        <w:rPr>
          <w:rFonts w:ascii="宋体" w:eastAsia="宋体" w:hAnsi="宋体" w:hint="eastAsia"/>
          <w:sz w:val="28"/>
          <w:szCs w:val="28"/>
        </w:rPr>
        <w:t>0.5</w:t>
      </w:r>
      <w:r w:rsidRPr="00BD6DF9">
        <w:rPr>
          <w:rFonts w:ascii="宋体" w:eastAsia="宋体" w:hAnsi="宋体" w:hint="eastAsia"/>
          <w:sz w:val="28"/>
          <w:szCs w:val="28"/>
        </w:rPr>
        <w:t>分，扣完为止</w:t>
      </w:r>
      <w:r w:rsidRPr="00BD6DF9">
        <w:rPr>
          <w:rFonts w:ascii="宋体" w:eastAsia="宋体" w:hAnsi="宋体" w:hint="eastAsia"/>
          <w:sz w:val="28"/>
          <w:szCs w:val="28"/>
        </w:rPr>
        <w:t>。</w:t>
      </w:r>
    </w:p>
    <w:p w:rsidR="00344F75" w:rsidRPr="00BD6DF9" w:rsidRDefault="00BD6DF9" w:rsidP="00BD6D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sz w:val="28"/>
          <w:szCs w:val="28"/>
        </w:rPr>
        <w:t>2</w:t>
      </w:r>
      <w:r w:rsidRPr="00BD6DF9">
        <w:rPr>
          <w:rFonts w:ascii="宋体" w:eastAsia="宋体" w:hAnsi="宋体" w:hint="eastAsia"/>
          <w:sz w:val="28"/>
          <w:szCs w:val="28"/>
        </w:rPr>
        <w:t>、问：比选文件未设立恶意低价竞标判定值，是否会造成恶意低价竞标？</w:t>
      </w:r>
    </w:p>
    <w:p w:rsidR="00344F75" w:rsidRPr="00BD6DF9" w:rsidRDefault="00BD6DF9" w:rsidP="00BD6DF9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b/>
          <w:sz w:val="28"/>
          <w:szCs w:val="28"/>
        </w:rPr>
        <w:t>答：</w:t>
      </w:r>
      <w:r w:rsidRPr="00BD6DF9">
        <w:rPr>
          <w:rFonts w:ascii="宋体" w:eastAsia="宋体" w:hAnsi="宋体" w:hint="eastAsia"/>
          <w:sz w:val="28"/>
          <w:szCs w:val="28"/>
        </w:rPr>
        <w:t>为避免恶性低价竞争，</w:t>
      </w:r>
      <w:r w:rsidRPr="00BD6DF9">
        <w:rPr>
          <w:rFonts w:ascii="宋体" w:eastAsia="宋体" w:hAnsi="宋体" w:hint="eastAsia"/>
          <w:sz w:val="28"/>
          <w:szCs w:val="28"/>
        </w:rPr>
        <w:t>遏止低价中标和卖标，在招标文件第二章竞争标人须知</w:t>
      </w:r>
      <w:r w:rsidRPr="00BD6DF9">
        <w:rPr>
          <w:rFonts w:ascii="宋体" w:eastAsia="宋体" w:hAnsi="宋体" w:hint="eastAsia"/>
          <w:sz w:val="28"/>
          <w:szCs w:val="28"/>
        </w:rPr>
        <w:t>增设</w:t>
      </w:r>
      <w:r w:rsidRPr="00BD6DF9">
        <w:rPr>
          <w:rFonts w:ascii="宋体" w:eastAsia="宋体" w:hAnsi="宋体" w:hint="eastAsia"/>
          <w:sz w:val="28"/>
          <w:szCs w:val="28"/>
        </w:rPr>
        <w:t>10.5</w:t>
      </w:r>
      <w:r w:rsidRPr="00BD6DF9">
        <w:rPr>
          <w:rFonts w:ascii="宋体" w:eastAsia="宋体" w:hAnsi="宋体" w:hint="eastAsia"/>
          <w:sz w:val="28"/>
          <w:szCs w:val="28"/>
        </w:rPr>
        <w:t>低价风险担保：投标人报价低于</w:t>
      </w:r>
      <w:r w:rsidRPr="00BD6DF9">
        <w:rPr>
          <w:rFonts w:ascii="宋体" w:eastAsia="宋体" w:hAnsi="宋体" w:hint="eastAsia"/>
          <w:sz w:val="28"/>
          <w:szCs w:val="28"/>
        </w:rPr>
        <w:t>最高限价</w:t>
      </w:r>
      <w:r w:rsidRPr="00BD6DF9">
        <w:rPr>
          <w:rFonts w:ascii="宋体" w:eastAsia="宋体" w:hAnsi="宋体" w:hint="eastAsia"/>
          <w:sz w:val="28"/>
          <w:szCs w:val="28"/>
        </w:rPr>
        <w:t>8</w:t>
      </w:r>
      <w:r w:rsidRPr="00BD6DF9">
        <w:rPr>
          <w:rFonts w:ascii="宋体" w:eastAsia="宋体" w:hAnsi="宋体" w:hint="eastAsia"/>
          <w:sz w:val="28"/>
          <w:szCs w:val="28"/>
        </w:rPr>
        <w:t>5%</w:t>
      </w:r>
      <w:r w:rsidRPr="00BD6DF9">
        <w:rPr>
          <w:rFonts w:ascii="宋体" w:eastAsia="宋体" w:hAnsi="宋体" w:hint="eastAsia"/>
          <w:sz w:val="28"/>
          <w:szCs w:val="28"/>
        </w:rPr>
        <w:t>，则须缴纳低价风险保证金，</w:t>
      </w:r>
      <w:r w:rsidRPr="00BD6DF9">
        <w:rPr>
          <w:rFonts w:ascii="宋体" w:eastAsia="宋体" w:hAnsi="宋体" w:hint="eastAsia"/>
          <w:sz w:val="28"/>
          <w:szCs w:val="28"/>
        </w:rPr>
        <w:t>缴纳范围及幅度：中标价低于最高限价的</w:t>
      </w:r>
      <w:r w:rsidRPr="00BD6DF9">
        <w:rPr>
          <w:rFonts w:ascii="宋体" w:eastAsia="宋体" w:hAnsi="宋体" w:hint="eastAsia"/>
          <w:sz w:val="28"/>
          <w:szCs w:val="28"/>
        </w:rPr>
        <w:t>85%</w:t>
      </w:r>
      <w:r w:rsidRPr="00BD6DF9">
        <w:rPr>
          <w:rFonts w:ascii="宋体" w:eastAsia="宋体" w:hAnsi="宋体" w:hint="eastAsia"/>
          <w:sz w:val="28"/>
          <w:szCs w:val="28"/>
        </w:rPr>
        <w:t>时，按中标价与最高限价的</w:t>
      </w:r>
      <w:r w:rsidRPr="00BD6DF9">
        <w:rPr>
          <w:rFonts w:ascii="宋体" w:eastAsia="宋体" w:hAnsi="宋体" w:hint="eastAsia"/>
          <w:sz w:val="28"/>
          <w:szCs w:val="28"/>
        </w:rPr>
        <w:t>85%</w:t>
      </w:r>
      <w:r w:rsidRPr="00BD6DF9">
        <w:rPr>
          <w:rFonts w:ascii="宋体" w:eastAsia="宋体" w:hAnsi="宋体" w:hint="eastAsia"/>
          <w:sz w:val="28"/>
          <w:szCs w:val="28"/>
        </w:rPr>
        <w:t>差额的三倍缴纳。并对其报价向评标委员会提供合</w:t>
      </w:r>
      <w:r w:rsidRPr="00BD6DF9">
        <w:rPr>
          <w:rFonts w:ascii="宋体" w:eastAsia="宋体" w:hAnsi="宋体" w:hint="eastAsia"/>
          <w:sz w:val="28"/>
          <w:szCs w:val="28"/>
        </w:rPr>
        <w:t>理详尽的</w:t>
      </w:r>
      <w:r w:rsidRPr="00BD6DF9">
        <w:rPr>
          <w:rFonts w:ascii="宋体" w:eastAsia="宋体" w:hAnsi="宋体" w:hint="eastAsia"/>
          <w:sz w:val="28"/>
          <w:szCs w:val="28"/>
        </w:rPr>
        <w:t>书面</w:t>
      </w:r>
      <w:r w:rsidRPr="00BD6DF9">
        <w:rPr>
          <w:rFonts w:ascii="宋体" w:eastAsia="宋体" w:hAnsi="宋体" w:hint="eastAsia"/>
          <w:sz w:val="28"/>
          <w:szCs w:val="28"/>
        </w:rPr>
        <w:t>证明材料，若无法说明报价</w:t>
      </w:r>
      <w:r w:rsidRPr="00BD6DF9">
        <w:rPr>
          <w:rFonts w:ascii="宋体" w:eastAsia="宋体" w:hAnsi="宋体" w:hint="eastAsia"/>
          <w:sz w:val="28"/>
          <w:szCs w:val="28"/>
        </w:rPr>
        <w:lastRenderedPageBreak/>
        <w:t>合理性，经评标委员会判定为恶意低价竞标，可按废标处理并没收其投标保证金。</w:t>
      </w:r>
    </w:p>
    <w:p w:rsidR="00344F75" w:rsidRPr="00BD6DF9" w:rsidRDefault="00BD6DF9" w:rsidP="00BD6DF9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BD6DF9">
        <w:rPr>
          <w:rFonts w:ascii="宋体" w:eastAsia="宋体" w:hAnsi="宋体" w:hint="eastAsia"/>
          <w:b/>
          <w:sz w:val="28"/>
          <w:szCs w:val="28"/>
        </w:rPr>
        <w:t>补遗：</w:t>
      </w:r>
    </w:p>
    <w:p w:rsidR="00344F75" w:rsidRPr="00BD6DF9" w:rsidRDefault="00BD6DF9" w:rsidP="00BD6D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sz w:val="28"/>
          <w:szCs w:val="28"/>
        </w:rPr>
        <w:t>因本工程工期极其紧张，为确保本工程安全、按时、保质</w:t>
      </w:r>
      <w:r w:rsidRPr="00BD6DF9">
        <w:rPr>
          <w:rFonts w:ascii="宋体" w:eastAsia="宋体" w:hAnsi="宋体" w:hint="eastAsia"/>
          <w:sz w:val="28"/>
          <w:szCs w:val="28"/>
        </w:rPr>
        <w:t>完工，</w:t>
      </w:r>
      <w:r w:rsidRPr="00BD6DF9">
        <w:rPr>
          <w:rFonts w:ascii="宋体" w:eastAsia="宋体" w:hAnsi="宋体" w:hint="eastAsia"/>
          <w:sz w:val="28"/>
          <w:szCs w:val="28"/>
        </w:rPr>
        <w:t>第三章评标办法分值构成修改为：竞标报价</w:t>
      </w:r>
      <w:r w:rsidRPr="00BD6DF9">
        <w:rPr>
          <w:rFonts w:ascii="宋体" w:eastAsia="宋体" w:hAnsi="宋体" w:hint="eastAsia"/>
          <w:sz w:val="28"/>
          <w:szCs w:val="28"/>
        </w:rPr>
        <w:t>45</w:t>
      </w:r>
      <w:r w:rsidRPr="00BD6DF9">
        <w:rPr>
          <w:rFonts w:ascii="宋体" w:eastAsia="宋体" w:hAnsi="宋体" w:hint="eastAsia"/>
          <w:sz w:val="28"/>
          <w:szCs w:val="28"/>
        </w:rPr>
        <w:t>分，施工组织设计</w:t>
      </w:r>
      <w:r w:rsidRPr="00BD6DF9">
        <w:rPr>
          <w:rFonts w:ascii="宋体" w:eastAsia="宋体" w:hAnsi="宋体" w:hint="eastAsia"/>
          <w:sz w:val="28"/>
          <w:szCs w:val="28"/>
        </w:rPr>
        <w:t>30</w:t>
      </w:r>
      <w:r w:rsidRPr="00BD6DF9">
        <w:rPr>
          <w:rFonts w:ascii="宋体" w:eastAsia="宋体" w:hAnsi="宋体" w:hint="eastAsia"/>
          <w:sz w:val="28"/>
          <w:szCs w:val="28"/>
        </w:rPr>
        <w:t>分，项目经理或技术负责人答辩</w:t>
      </w:r>
      <w:r w:rsidRPr="00BD6DF9">
        <w:rPr>
          <w:rFonts w:ascii="宋体" w:eastAsia="宋体" w:hAnsi="宋体" w:hint="eastAsia"/>
          <w:sz w:val="28"/>
          <w:szCs w:val="28"/>
        </w:rPr>
        <w:t>25</w:t>
      </w:r>
      <w:r w:rsidRPr="00BD6DF9">
        <w:rPr>
          <w:rFonts w:ascii="宋体" w:eastAsia="宋体" w:hAnsi="宋体" w:hint="eastAsia"/>
          <w:sz w:val="28"/>
          <w:szCs w:val="28"/>
        </w:rPr>
        <w:t>分。</w:t>
      </w:r>
    </w:p>
    <w:p w:rsidR="00344F75" w:rsidRPr="00BD6DF9" w:rsidRDefault="00344F75" w:rsidP="00BD6D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344F75" w:rsidRPr="00BD6DF9" w:rsidRDefault="00344F75">
      <w:pPr>
        <w:jc w:val="left"/>
        <w:rPr>
          <w:rFonts w:ascii="宋体" w:eastAsia="宋体" w:hAnsi="宋体"/>
          <w:sz w:val="28"/>
          <w:szCs w:val="28"/>
        </w:rPr>
      </w:pPr>
    </w:p>
    <w:p w:rsidR="00BD6DF9" w:rsidRPr="00BD6DF9" w:rsidRDefault="00BD6DF9" w:rsidP="00BD6DF9">
      <w:pPr>
        <w:spacing w:line="360" w:lineRule="auto"/>
        <w:jc w:val="right"/>
        <w:rPr>
          <w:rFonts w:ascii="宋体" w:eastAsia="宋体" w:hAnsi="宋体" w:hint="eastAsia"/>
          <w:sz w:val="28"/>
          <w:szCs w:val="28"/>
        </w:rPr>
      </w:pPr>
      <w:r w:rsidRPr="00BD6DF9">
        <w:rPr>
          <w:rFonts w:ascii="宋体" w:eastAsia="宋体" w:hAnsi="宋体" w:hint="eastAsia"/>
          <w:sz w:val="28"/>
          <w:szCs w:val="28"/>
        </w:rPr>
        <w:t xml:space="preserve">                       比选</w:t>
      </w:r>
      <w:r w:rsidRPr="00BD6DF9">
        <w:rPr>
          <w:rFonts w:ascii="宋体" w:eastAsia="宋体" w:hAnsi="宋体" w:hint="eastAsia"/>
          <w:sz w:val="28"/>
          <w:szCs w:val="28"/>
        </w:rPr>
        <w:t>人：重庆八中宏帆初级中学校</w:t>
      </w:r>
    </w:p>
    <w:p w:rsidR="00344F75" w:rsidRPr="00BD6DF9" w:rsidRDefault="00BD6DF9" w:rsidP="00BD6DF9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sz w:val="28"/>
          <w:szCs w:val="28"/>
        </w:rPr>
        <w:t>比选</w:t>
      </w:r>
      <w:r w:rsidRPr="00BD6DF9">
        <w:rPr>
          <w:rFonts w:ascii="宋体" w:eastAsia="宋体" w:hAnsi="宋体" w:hint="eastAsia"/>
          <w:sz w:val="28"/>
          <w:szCs w:val="28"/>
        </w:rPr>
        <w:t>代理机构：重庆大正建设工程经济技术有限公司</w:t>
      </w:r>
    </w:p>
    <w:p w:rsidR="00344F75" w:rsidRPr="00BD6DF9" w:rsidRDefault="00BD6DF9" w:rsidP="00BD6DF9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BD6DF9">
        <w:rPr>
          <w:rFonts w:ascii="宋体" w:eastAsia="宋体" w:hAnsi="宋体" w:hint="eastAsia"/>
          <w:sz w:val="28"/>
          <w:szCs w:val="28"/>
        </w:rPr>
        <w:t xml:space="preserve">                  </w:t>
      </w:r>
      <w:bookmarkStart w:id="0" w:name="_GoBack"/>
      <w:bookmarkEnd w:id="0"/>
      <w:r w:rsidRPr="00BD6DF9">
        <w:rPr>
          <w:rFonts w:ascii="宋体" w:eastAsia="宋体" w:hAnsi="宋体" w:hint="eastAsia"/>
          <w:sz w:val="28"/>
          <w:szCs w:val="28"/>
        </w:rPr>
        <w:t xml:space="preserve">          2019</w:t>
      </w:r>
      <w:r w:rsidRPr="00BD6DF9">
        <w:rPr>
          <w:rFonts w:ascii="宋体" w:eastAsia="宋体" w:hAnsi="宋体" w:hint="eastAsia"/>
          <w:sz w:val="28"/>
          <w:szCs w:val="28"/>
        </w:rPr>
        <w:t>年</w:t>
      </w:r>
      <w:r w:rsidRPr="00BD6DF9">
        <w:rPr>
          <w:rFonts w:ascii="宋体" w:eastAsia="宋体" w:hAnsi="宋体" w:hint="eastAsia"/>
          <w:sz w:val="28"/>
          <w:szCs w:val="28"/>
        </w:rPr>
        <w:t>6</w:t>
      </w:r>
      <w:r w:rsidRPr="00BD6DF9">
        <w:rPr>
          <w:rFonts w:ascii="宋体" w:eastAsia="宋体" w:hAnsi="宋体" w:hint="eastAsia"/>
          <w:sz w:val="28"/>
          <w:szCs w:val="28"/>
        </w:rPr>
        <w:t>月</w:t>
      </w:r>
      <w:r w:rsidRPr="00BD6DF9">
        <w:rPr>
          <w:rFonts w:ascii="宋体" w:eastAsia="宋体" w:hAnsi="宋体" w:hint="eastAsia"/>
          <w:sz w:val="28"/>
          <w:szCs w:val="28"/>
        </w:rPr>
        <w:t>13</w:t>
      </w:r>
      <w:r w:rsidRPr="00BD6DF9">
        <w:rPr>
          <w:rFonts w:ascii="宋体" w:eastAsia="宋体" w:hAnsi="宋体" w:hint="eastAsia"/>
          <w:sz w:val="28"/>
          <w:szCs w:val="28"/>
        </w:rPr>
        <w:t>日</w:t>
      </w:r>
    </w:p>
    <w:sectPr w:rsidR="00344F75" w:rsidRPr="00BD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8C53"/>
    <w:multiLevelType w:val="singleLevel"/>
    <w:tmpl w:val="00058C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F7A"/>
    <w:rsid w:val="00344F75"/>
    <w:rsid w:val="00362AF9"/>
    <w:rsid w:val="0041303D"/>
    <w:rsid w:val="00650F7A"/>
    <w:rsid w:val="007A5B27"/>
    <w:rsid w:val="007D684B"/>
    <w:rsid w:val="00BD6DF9"/>
    <w:rsid w:val="68D6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D6D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6DF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617</Characters>
  <Application>Microsoft Office Word</Application>
  <DocSecurity>0</DocSecurity>
  <Lines>5</Lines>
  <Paragraphs>1</Paragraphs>
  <ScaleCrop>false</ScaleCrop>
  <Company>Users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NTKO</cp:lastModifiedBy>
  <cp:revision>3</cp:revision>
  <dcterms:created xsi:type="dcterms:W3CDTF">2019-06-13T01:25:00Z</dcterms:created>
  <dcterms:modified xsi:type="dcterms:W3CDTF">2019-06-13T02:14:00Z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