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10" w:rsidRPr="000F67C5" w:rsidRDefault="008D1F11" w:rsidP="008D1F11">
      <w:pPr>
        <w:pStyle w:val="a3"/>
        <w:spacing w:after="0"/>
        <w:ind w:firstLine="640"/>
        <w:jc w:val="center"/>
        <w:rPr>
          <w:rFonts w:ascii="方正小标宋简体" w:eastAsia="方正小标宋简体" w:hAnsi="微软雅黑"/>
          <w:sz w:val="44"/>
          <w:szCs w:val="44"/>
        </w:rPr>
      </w:pPr>
      <w:r w:rsidRPr="000F67C5">
        <w:rPr>
          <w:rFonts w:ascii="方正小标宋简体" w:eastAsia="方正小标宋简体" w:hAnsi="微软雅黑" w:hint="eastAsia"/>
          <w:sz w:val="44"/>
          <w:szCs w:val="44"/>
        </w:rPr>
        <w:t>重庆八中宏帆</w:t>
      </w:r>
      <w:r w:rsidR="000F67C5" w:rsidRPr="000F67C5">
        <w:rPr>
          <w:rFonts w:ascii="方正小标宋简体" w:eastAsia="方正小标宋简体" w:hAnsi="微软雅黑" w:hint="eastAsia"/>
          <w:sz w:val="44"/>
          <w:szCs w:val="44"/>
        </w:rPr>
        <w:t>初级中学</w:t>
      </w:r>
      <w:r w:rsidR="00DD073B">
        <w:rPr>
          <w:rFonts w:ascii="方正小标宋简体" w:eastAsia="方正小标宋简体" w:hAnsi="微软雅黑" w:hint="eastAsia"/>
          <w:sz w:val="44"/>
          <w:szCs w:val="44"/>
        </w:rPr>
        <w:t>校</w:t>
      </w:r>
    </w:p>
    <w:p w:rsidR="008D1F11" w:rsidRPr="000F67C5" w:rsidRDefault="00B402A6" w:rsidP="008D1F11">
      <w:pPr>
        <w:pStyle w:val="a3"/>
        <w:spacing w:after="0"/>
        <w:ind w:firstLine="640"/>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交互式智能平板</w:t>
      </w:r>
      <w:r w:rsidR="008D1F11" w:rsidRPr="000F67C5">
        <w:rPr>
          <w:rFonts w:ascii="方正小标宋简体" w:eastAsia="方正小标宋简体" w:hAnsi="微软雅黑" w:hint="eastAsia"/>
          <w:sz w:val="44"/>
          <w:szCs w:val="44"/>
        </w:rPr>
        <w:t>询价</w:t>
      </w:r>
      <w:r w:rsidR="00017410" w:rsidRPr="000F67C5">
        <w:rPr>
          <w:rFonts w:ascii="方正小标宋简体" w:eastAsia="方正小标宋简体" w:hAnsi="微软雅黑" w:hint="eastAsia"/>
          <w:sz w:val="44"/>
          <w:szCs w:val="44"/>
        </w:rPr>
        <w:t>采购</w:t>
      </w:r>
      <w:r w:rsidR="008D1F11" w:rsidRPr="000F67C5">
        <w:rPr>
          <w:rFonts w:ascii="方正小标宋简体" w:eastAsia="方正小标宋简体" w:hAnsi="微软雅黑" w:hint="eastAsia"/>
          <w:sz w:val="44"/>
          <w:szCs w:val="44"/>
        </w:rPr>
        <w:t>公告</w:t>
      </w:r>
    </w:p>
    <w:p w:rsidR="008D1F11" w:rsidRPr="000F67C5" w:rsidRDefault="00F6305E" w:rsidP="008D1F11">
      <w:pPr>
        <w:pStyle w:val="a3"/>
        <w:spacing w:after="0"/>
        <w:ind w:firstLine="640"/>
        <w:rPr>
          <w:rFonts w:ascii="方正仿宋_GBK" w:eastAsia="方正仿宋_GBK" w:hAnsi="微软雅黑"/>
          <w:sz w:val="28"/>
          <w:szCs w:val="28"/>
        </w:rPr>
      </w:pPr>
      <w:r w:rsidRPr="00F6305E">
        <w:rPr>
          <w:rFonts w:ascii="方正仿宋_GBK" w:eastAsia="方正仿宋_GBK" w:hAnsi="微软雅黑" w:hint="eastAsia"/>
          <w:sz w:val="28"/>
          <w:szCs w:val="28"/>
        </w:rPr>
        <w:t>根据重庆市政府采购及重庆</w:t>
      </w:r>
      <w:r>
        <w:rPr>
          <w:rFonts w:ascii="方正仿宋_GBK" w:eastAsia="方正仿宋_GBK" w:hAnsi="微软雅黑" w:hint="eastAsia"/>
          <w:sz w:val="28"/>
          <w:szCs w:val="28"/>
        </w:rPr>
        <w:t>市第八中学招投标相关规定，重庆八中宏帆初级中学校交互式智能平板</w:t>
      </w:r>
      <w:r w:rsidRPr="00F6305E">
        <w:rPr>
          <w:rFonts w:ascii="方正仿宋_GBK" w:eastAsia="方正仿宋_GBK" w:hAnsi="微软雅黑" w:hint="eastAsia"/>
          <w:sz w:val="28"/>
          <w:szCs w:val="28"/>
        </w:rPr>
        <w:t>采购项目已通过学校审批程序，现对外公开询价招标</w:t>
      </w:r>
      <w:r w:rsidR="008D1F11" w:rsidRPr="000F67C5">
        <w:rPr>
          <w:rFonts w:ascii="方正仿宋_GBK" w:eastAsia="方正仿宋_GBK" w:hAnsi="微软雅黑" w:hint="eastAsia"/>
          <w:sz w:val="28"/>
          <w:szCs w:val="28"/>
        </w:rPr>
        <w:t>。</w:t>
      </w:r>
    </w:p>
    <w:p w:rsidR="008D1F11" w:rsidRPr="000F67C5" w:rsidRDefault="008D1F11" w:rsidP="007D2E58">
      <w:pPr>
        <w:pStyle w:val="2"/>
      </w:pPr>
      <w:r w:rsidRPr="000F67C5">
        <w:rPr>
          <w:rFonts w:hint="eastAsia"/>
        </w:rPr>
        <w:t>一、招标单位：重庆八中</w:t>
      </w:r>
      <w:r w:rsidR="00F6305E">
        <w:rPr>
          <w:rFonts w:hint="eastAsia"/>
        </w:rPr>
        <w:t>宏帆初级中学校</w:t>
      </w:r>
    </w:p>
    <w:p w:rsidR="003F7732" w:rsidRPr="000F67C5" w:rsidRDefault="008D1F11" w:rsidP="007D2E58">
      <w:pPr>
        <w:pStyle w:val="2"/>
      </w:pPr>
      <w:r w:rsidRPr="000F67C5">
        <w:rPr>
          <w:rFonts w:hint="eastAsia"/>
        </w:rPr>
        <w:t>二、招标项目及内容</w:t>
      </w:r>
    </w:p>
    <w:p w:rsidR="00D577A0" w:rsidRPr="000F67C5" w:rsidRDefault="00D577A0" w:rsidP="00D577A0">
      <w:pPr>
        <w:pStyle w:val="a3"/>
        <w:spacing w:after="0"/>
        <w:rPr>
          <w:rFonts w:ascii="方正仿宋_GBK" w:eastAsia="方正仿宋_GBK" w:hAnsi="微软雅黑"/>
          <w:sz w:val="28"/>
          <w:szCs w:val="28"/>
        </w:rPr>
      </w:pPr>
      <w:r w:rsidRPr="000F67C5">
        <w:rPr>
          <w:rFonts w:ascii="方正仿宋_GBK" w:eastAsia="方正仿宋_GBK" w:hAnsi="微软雅黑" w:hint="eastAsia"/>
          <w:sz w:val="28"/>
          <w:szCs w:val="28"/>
        </w:rPr>
        <w:t>(一)项目内容</w:t>
      </w:r>
    </w:p>
    <w:tbl>
      <w:tblPr>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1624"/>
        <w:gridCol w:w="1619"/>
        <w:gridCol w:w="2630"/>
      </w:tblGrid>
      <w:tr w:rsidR="000F67C5" w:rsidRPr="000F67C5" w:rsidTr="00D577A0">
        <w:trPr>
          <w:trHeight w:val="428"/>
          <w:jc w:val="center"/>
        </w:trPr>
        <w:tc>
          <w:tcPr>
            <w:tcW w:w="1789" w:type="pct"/>
            <w:vAlign w:val="center"/>
          </w:tcPr>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项目名称</w:t>
            </w:r>
          </w:p>
        </w:tc>
        <w:tc>
          <w:tcPr>
            <w:tcW w:w="888" w:type="pct"/>
            <w:vAlign w:val="center"/>
          </w:tcPr>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最高限价</w:t>
            </w:r>
          </w:p>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（万元）</w:t>
            </w:r>
          </w:p>
        </w:tc>
        <w:tc>
          <w:tcPr>
            <w:tcW w:w="885" w:type="pct"/>
            <w:vAlign w:val="center"/>
          </w:tcPr>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投标保证金</w:t>
            </w:r>
          </w:p>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（元）</w:t>
            </w:r>
          </w:p>
        </w:tc>
        <w:tc>
          <w:tcPr>
            <w:tcW w:w="1438" w:type="pct"/>
            <w:vAlign w:val="center"/>
          </w:tcPr>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备注</w:t>
            </w:r>
          </w:p>
        </w:tc>
      </w:tr>
      <w:tr w:rsidR="000F67C5" w:rsidRPr="000F67C5" w:rsidTr="00D577A0">
        <w:trPr>
          <w:trHeight w:val="690"/>
          <w:jc w:val="center"/>
        </w:trPr>
        <w:tc>
          <w:tcPr>
            <w:tcW w:w="1789" w:type="pct"/>
            <w:vAlign w:val="center"/>
          </w:tcPr>
          <w:p w:rsidR="00D577A0" w:rsidRPr="000F67C5" w:rsidRDefault="00D577A0" w:rsidP="00F6305E">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重庆八中宏帆</w:t>
            </w:r>
            <w:r w:rsidR="00F6305E">
              <w:rPr>
                <w:rFonts w:ascii="方正仿宋_GBK" w:eastAsia="方正仿宋_GBK" w:hAnsi="宋体" w:cs="Times New Roman" w:hint="eastAsia"/>
                <w:sz w:val="28"/>
                <w:szCs w:val="28"/>
              </w:rPr>
              <w:t>初级中学校</w:t>
            </w:r>
            <w:r w:rsidR="00FF7BB8">
              <w:rPr>
                <w:rFonts w:ascii="方正仿宋_GBK" w:eastAsia="方正仿宋_GBK" w:hAnsi="宋体" w:cs="Times New Roman" w:hint="eastAsia"/>
                <w:sz w:val="28"/>
                <w:szCs w:val="28"/>
              </w:rPr>
              <w:t>交互式智能平板</w:t>
            </w:r>
            <w:bookmarkStart w:id="0" w:name="_GoBack"/>
            <w:bookmarkEnd w:id="0"/>
            <w:r w:rsidRPr="000F67C5">
              <w:rPr>
                <w:rFonts w:ascii="方正仿宋_GBK" w:eastAsia="方正仿宋_GBK" w:hAnsi="宋体" w:cs="Times New Roman" w:hint="eastAsia"/>
                <w:sz w:val="28"/>
                <w:szCs w:val="28"/>
              </w:rPr>
              <w:t>采购项目</w:t>
            </w:r>
          </w:p>
        </w:tc>
        <w:tc>
          <w:tcPr>
            <w:tcW w:w="888" w:type="pct"/>
            <w:vAlign w:val="center"/>
          </w:tcPr>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109</w:t>
            </w:r>
          </w:p>
        </w:tc>
        <w:tc>
          <w:tcPr>
            <w:tcW w:w="885" w:type="pct"/>
            <w:vAlign w:val="center"/>
          </w:tcPr>
          <w:p w:rsidR="00D577A0" w:rsidRPr="000F67C5" w:rsidRDefault="00D577A0" w:rsidP="003F7732">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10000.00</w:t>
            </w:r>
          </w:p>
        </w:tc>
        <w:tc>
          <w:tcPr>
            <w:tcW w:w="1438" w:type="pct"/>
            <w:vAlign w:val="center"/>
          </w:tcPr>
          <w:p w:rsidR="00D577A0" w:rsidRPr="000F67C5" w:rsidRDefault="00D577A0" w:rsidP="00C14A2F">
            <w:pPr>
              <w:snapToGrid w:val="0"/>
              <w:spacing w:line="400" w:lineRule="exact"/>
              <w:jc w:val="center"/>
              <w:rPr>
                <w:rFonts w:ascii="方正仿宋_GBK" w:eastAsia="方正仿宋_GBK" w:hAnsi="宋体" w:cs="Times New Roman"/>
                <w:sz w:val="28"/>
                <w:szCs w:val="28"/>
              </w:rPr>
            </w:pPr>
            <w:r w:rsidRPr="000F67C5">
              <w:rPr>
                <w:rFonts w:ascii="方正仿宋_GBK" w:eastAsia="方正仿宋_GBK" w:hAnsi="宋体" w:cs="Times New Roman" w:hint="eastAsia"/>
                <w:sz w:val="28"/>
                <w:szCs w:val="28"/>
              </w:rPr>
              <w:t>投标保证金递交投标文件以现场现金缴纳，招投标工作结束后退还。</w:t>
            </w:r>
          </w:p>
        </w:tc>
      </w:tr>
    </w:tbl>
    <w:p w:rsidR="008D1F11" w:rsidRPr="000F67C5" w:rsidRDefault="003F7732" w:rsidP="008D1F11">
      <w:pPr>
        <w:pStyle w:val="a3"/>
        <w:spacing w:after="0"/>
        <w:rPr>
          <w:rFonts w:ascii="方正仿宋_GBK" w:eastAsia="方正仿宋_GBK" w:hAnsi="微软雅黑"/>
          <w:sz w:val="28"/>
          <w:szCs w:val="28"/>
        </w:rPr>
      </w:pPr>
      <w:r w:rsidRPr="000F67C5">
        <w:rPr>
          <w:rFonts w:ascii="方正仿宋_GBK" w:eastAsia="方正仿宋_GBK" w:hAnsi="微软雅黑" w:hint="eastAsia"/>
          <w:sz w:val="28"/>
          <w:szCs w:val="28"/>
        </w:rPr>
        <w:t>备注：</w:t>
      </w:r>
      <w:r w:rsidR="00C14A2F" w:rsidRPr="000F67C5">
        <w:rPr>
          <w:rFonts w:ascii="方正仿宋_GBK" w:eastAsia="方正仿宋_GBK" w:hAnsi="微软雅黑" w:hint="eastAsia"/>
          <w:sz w:val="28"/>
          <w:szCs w:val="28"/>
        </w:rPr>
        <w:t>只递交文件未缴纳保证金者视为自动弃权。</w:t>
      </w:r>
    </w:p>
    <w:p w:rsidR="00D577A0" w:rsidRPr="000F67C5" w:rsidRDefault="00D577A0" w:rsidP="008D1F11">
      <w:pPr>
        <w:pStyle w:val="a3"/>
        <w:spacing w:after="0"/>
        <w:rPr>
          <w:rFonts w:ascii="方正仿宋_GBK" w:eastAsia="方正仿宋_GBK" w:hAnsi="微软雅黑"/>
          <w:sz w:val="28"/>
          <w:szCs w:val="28"/>
        </w:rPr>
      </w:pPr>
      <w:r w:rsidRPr="000F67C5">
        <w:rPr>
          <w:rFonts w:ascii="方正仿宋_GBK" w:eastAsia="方正仿宋_GBK" w:hAnsi="微软雅黑" w:hint="eastAsia"/>
          <w:sz w:val="28"/>
          <w:szCs w:val="28"/>
        </w:rPr>
        <w:t>(二)项目货物名称及技术参数需求</w:t>
      </w:r>
    </w:p>
    <w:tbl>
      <w:tblPr>
        <w:tblW w:w="5000" w:type="pct"/>
        <w:tblLook w:val="04A0" w:firstRow="1" w:lastRow="0" w:firstColumn="1" w:lastColumn="0" w:noHBand="0" w:noVBand="1"/>
      </w:tblPr>
      <w:tblGrid>
        <w:gridCol w:w="405"/>
        <w:gridCol w:w="798"/>
        <w:gridCol w:w="6359"/>
        <w:gridCol w:w="406"/>
        <w:gridCol w:w="554"/>
      </w:tblGrid>
      <w:tr w:rsidR="000F67C5" w:rsidRPr="000F67C5" w:rsidTr="00D577A0">
        <w:trPr>
          <w:trHeight w:val="22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b/>
                <w:bCs/>
                <w:kern w:val="0"/>
                <w:sz w:val="18"/>
                <w:szCs w:val="18"/>
              </w:rPr>
            </w:pPr>
            <w:r w:rsidRPr="000F67C5">
              <w:rPr>
                <w:rFonts w:ascii="宋体" w:eastAsia="宋体" w:hAnsi="宋体" w:cs="宋体" w:hint="eastAsia"/>
                <w:b/>
                <w:bCs/>
                <w:kern w:val="0"/>
                <w:sz w:val="18"/>
                <w:szCs w:val="18"/>
              </w:rPr>
              <w:t>序号</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b/>
                <w:bCs/>
                <w:kern w:val="0"/>
                <w:sz w:val="18"/>
                <w:szCs w:val="18"/>
              </w:rPr>
            </w:pPr>
            <w:r w:rsidRPr="000F67C5">
              <w:rPr>
                <w:rFonts w:ascii="宋体" w:eastAsia="宋体" w:hAnsi="宋体" w:cs="宋体" w:hint="eastAsia"/>
                <w:b/>
                <w:bCs/>
                <w:kern w:val="0"/>
                <w:sz w:val="18"/>
                <w:szCs w:val="18"/>
              </w:rPr>
              <w:t>货物名称</w:t>
            </w:r>
          </w:p>
        </w:tc>
        <w:tc>
          <w:tcPr>
            <w:tcW w:w="3731" w:type="pct"/>
            <w:tcBorders>
              <w:top w:val="single" w:sz="4" w:space="0" w:color="auto"/>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b/>
                <w:bCs/>
                <w:kern w:val="0"/>
                <w:sz w:val="18"/>
                <w:szCs w:val="18"/>
              </w:rPr>
            </w:pPr>
            <w:r w:rsidRPr="000F67C5">
              <w:rPr>
                <w:rFonts w:ascii="宋体" w:eastAsia="宋体" w:hAnsi="宋体" w:cs="宋体" w:hint="eastAsia"/>
                <w:b/>
                <w:bCs/>
                <w:kern w:val="0"/>
                <w:sz w:val="18"/>
                <w:szCs w:val="18"/>
              </w:rPr>
              <w:t>性能参数及技术要求</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b/>
                <w:bCs/>
                <w:kern w:val="0"/>
                <w:sz w:val="18"/>
                <w:szCs w:val="18"/>
              </w:rPr>
            </w:pPr>
            <w:r w:rsidRPr="000F67C5">
              <w:rPr>
                <w:rFonts w:ascii="宋体" w:eastAsia="宋体" w:hAnsi="宋体" w:cs="宋体" w:hint="eastAsia"/>
                <w:b/>
                <w:bCs/>
                <w:kern w:val="0"/>
                <w:sz w:val="18"/>
                <w:szCs w:val="18"/>
              </w:rPr>
              <w:t>单位</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b/>
                <w:bCs/>
                <w:kern w:val="0"/>
                <w:sz w:val="18"/>
                <w:szCs w:val="18"/>
              </w:rPr>
            </w:pPr>
            <w:r w:rsidRPr="000F67C5">
              <w:rPr>
                <w:rFonts w:ascii="宋体" w:eastAsia="宋体" w:hAnsi="宋体" w:cs="宋体" w:hint="eastAsia"/>
                <w:b/>
                <w:bCs/>
                <w:kern w:val="0"/>
                <w:sz w:val="18"/>
                <w:szCs w:val="18"/>
              </w:rPr>
              <w:t>工程量</w:t>
            </w:r>
          </w:p>
        </w:tc>
      </w:tr>
      <w:tr w:rsidR="000F67C5" w:rsidRPr="000F67C5" w:rsidTr="00D577A0">
        <w:trPr>
          <w:trHeight w:val="3600"/>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lastRenderedPageBreak/>
              <w:t>1</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80英寸交互智能平板</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屏幕有效显示面积80英寸，采用LED背光源技术液晶屏；写屏采用防眩光全钢化玻璃屏，且表面硬度≥7H，透光率应超过90%，光泽度80±15，雾度5%-14%（需提供国家广播电视产品质量监督检验中心检测报告证明并加盖制造商公章）。</w:t>
            </w:r>
            <w:r w:rsidRPr="000F67C5">
              <w:rPr>
                <w:rFonts w:ascii="宋体" w:eastAsia="宋体" w:hAnsi="宋体" w:cs="宋体" w:hint="eastAsia"/>
                <w:kern w:val="0"/>
                <w:sz w:val="18"/>
                <w:szCs w:val="18"/>
              </w:rPr>
              <w:br/>
              <w:t>2、屏幕显示灰度分辨等级达到128灰阶（需提供国家广播电视产品质量监督检验中心检测报告证明并加盖制造商公章）；物理分辨率：1920×1080；可视角：≥176°；屏幕比例：16:9。</w:t>
            </w:r>
            <w:r w:rsidRPr="000F67C5">
              <w:rPr>
                <w:rFonts w:ascii="宋体" w:eastAsia="宋体" w:hAnsi="宋体" w:cs="宋体" w:hint="eastAsia"/>
                <w:kern w:val="0"/>
                <w:sz w:val="18"/>
                <w:szCs w:val="18"/>
              </w:rPr>
              <w:br/>
              <w:t>★3、整机为一体化设计，且整机开关键、OPS电脑开关键和节能待机键为同一物理按键；显示面框上至少3路前置双通道USB接口，即同一个USB接口可支持在Windows及Android系统下智能被读取，无需区分。（需中标后演示）</w:t>
            </w:r>
            <w:r w:rsidRPr="000F67C5">
              <w:rPr>
                <w:rFonts w:ascii="宋体" w:eastAsia="宋体" w:hAnsi="宋体" w:cs="宋体" w:hint="eastAsia"/>
                <w:kern w:val="0"/>
                <w:sz w:val="18"/>
                <w:szCs w:val="18"/>
              </w:rPr>
              <w:br/>
              <w:t>4、整机自带嵌入式操作系统（安卓操作系统）；在任意信号源通道下，具有全屏幕软中控触摸菜单；具有丰富的音、视频输入输出接口；非接触式红外触控技术（需提供自主研发红外触控技术证明复印件并加盖制造商公章），在全信号的任意通道可支持10点触控10点书写批注。</w:t>
            </w:r>
            <w:r w:rsidRPr="000F67C5">
              <w:rPr>
                <w:rFonts w:ascii="宋体" w:eastAsia="宋体" w:hAnsi="宋体" w:cs="宋体" w:hint="eastAsia"/>
                <w:kern w:val="0"/>
                <w:sz w:val="18"/>
                <w:szCs w:val="18"/>
              </w:rPr>
              <w:br/>
              <w:t>★5、可通过遥控器一键锁定/解锁触摸、按键功能，同时也可通过前置组合按键的形式锁定/解锁触摸功能。（需中标后演示）</w:t>
            </w:r>
            <w:r w:rsidRPr="000F67C5">
              <w:rPr>
                <w:rFonts w:ascii="宋体" w:eastAsia="宋体" w:hAnsi="宋体" w:cs="宋体" w:hint="eastAsia"/>
                <w:kern w:val="0"/>
                <w:sz w:val="18"/>
                <w:szCs w:val="18"/>
              </w:rPr>
              <w:br/>
              <w:t>6、可一键进行硬件自检，包括对触摸框、PC模块等功能模块进行检测，并针对不同模块给出问题原因提示，方便售后报修。（需中标后演示）</w:t>
            </w:r>
            <w:r w:rsidRPr="000F67C5">
              <w:rPr>
                <w:rFonts w:ascii="宋体" w:eastAsia="宋体" w:hAnsi="宋体" w:cs="宋体" w:hint="eastAsia"/>
                <w:kern w:val="0"/>
                <w:sz w:val="18"/>
                <w:szCs w:val="18"/>
              </w:rPr>
              <w:br/>
              <w:t>★7、屏体双侧在任意信号源通道均调出虚拟（而非实体）按键，且具备多组与教学功能紧密结合的快捷键，其中至少包含板中板、倒计时、倒计日等快捷键。（需中标后演示）</w:t>
            </w:r>
          </w:p>
        </w:tc>
        <w:tc>
          <w:tcPr>
            <w:tcW w:w="23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台</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28</w:t>
            </w:r>
          </w:p>
        </w:tc>
      </w:tr>
      <w:tr w:rsidR="000F67C5" w:rsidRPr="000F67C5" w:rsidTr="00D577A0">
        <w:trPr>
          <w:trHeight w:val="1800"/>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OPS电脑</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1、与交互智能平板为同一制造商，采用高传输率的国际标准120针可插拔式OPS接口的模块化电脑方案，抽拉内置式，实现无单独接线的插拔，低噪音热管传导散热设计。（需中标后演示）</w:t>
            </w:r>
            <w:r w:rsidRPr="000F67C5">
              <w:rPr>
                <w:rFonts w:ascii="宋体" w:eastAsia="宋体" w:hAnsi="宋体" w:cs="宋体" w:hint="eastAsia"/>
                <w:kern w:val="0"/>
                <w:sz w:val="18"/>
                <w:szCs w:val="18"/>
              </w:rPr>
              <w:br/>
              <w:t>★2、CPU：Intel I5；内存：4G；固态硬盘：128G；内置WiFi且为双天线；内置网卡；具有独立非外扩展的6组USB（含4组USB 3.0）接口；1组HDMI；1组DP。（需中标后演示）</w:t>
            </w:r>
            <w:r w:rsidRPr="000F67C5">
              <w:rPr>
                <w:rFonts w:ascii="宋体" w:eastAsia="宋体" w:hAnsi="宋体" w:cs="宋体" w:hint="eastAsia"/>
                <w:kern w:val="0"/>
                <w:sz w:val="18"/>
                <w:szCs w:val="18"/>
              </w:rPr>
              <w:br/>
              <w:t>★3、智能一体化遥控器，除电视遥控功能外，还能一键打开白板软件、一键进入BIOS并进行配置操作；一键冻结交互智能平板屏幕、一键查看整机温度、一键黑屏节能等功能。（需中标后演示）</w:t>
            </w:r>
            <w:r w:rsidRPr="000F67C5">
              <w:rPr>
                <w:rFonts w:ascii="宋体" w:eastAsia="宋体" w:hAnsi="宋体" w:cs="宋体" w:hint="eastAsia"/>
                <w:kern w:val="0"/>
                <w:sz w:val="18"/>
                <w:szCs w:val="18"/>
              </w:rPr>
              <w:br/>
              <w:t>4、通过产品平均无故障时间（MTBF）大于10万小时。（需提供国家广播电视产品质量监督检验中心检测报告证明并加盖制造商公章）</w:t>
            </w:r>
          </w:p>
        </w:tc>
        <w:tc>
          <w:tcPr>
            <w:tcW w:w="23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台</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28</w:t>
            </w:r>
          </w:p>
        </w:tc>
      </w:tr>
      <w:tr w:rsidR="000F67C5" w:rsidRPr="000F67C5" w:rsidTr="00D577A0">
        <w:trPr>
          <w:trHeight w:val="1833"/>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互动教学白板软件</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1、备授课模式：在同一软件下，提供备课和授课两种模式。</w:t>
            </w:r>
            <w:r w:rsidRPr="000F67C5">
              <w:rPr>
                <w:rFonts w:ascii="宋体" w:eastAsia="宋体" w:hAnsi="宋体" w:cs="宋体" w:hint="eastAsia"/>
                <w:kern w:val="0"/>
                <w:sz w:val="18"/>
                <w:szCs w:val="18"/>
              </w:rPr>
              <w:br/>
              <w:t>2、具有多种书写笔型、智能图形识别、视频播放、语音报读、页面智能显示、无缝导入PPT文件等功能。</w:t>
            </w:r>
            <w:r w:rsidRPr="000F67C5">
              <w:rPr>
                <w:rFonts w:ascii="宋体" w:eastAsia="宋体" w:hAnsi="宋体" w:cs="宋体" w:hint="eastAsia"/>
                <w:kern w:val="0"/>
                <w:sz w:val="18"/>
                <w:szCs w:val="18"/>
              </w:rPr>
              <w:br/>
              <w:t>3、展台图像插入及展台控制功能：可将展台动态图像插入到白板软件中，可对展台图像拍照、设置分辨率。</w:t>
            </w:r>
            <w:r w:rsidRPr="000F67C5">
              <w:rPr>
                <w:rFonts w:ascii="宋体" w:eastAsia="宋体" w:hAnsi="宋体" w:cs="宋体" w:hint="eastAsia"/>
                <w:kern w:val="0"/>
                <w:sz w:val="18"/>
                <w:szCs w:val="18"/>
              </w:rPr>
              <w:br/>
              <w:t>4、为选择的操作对象提供至少12组跟随式虚拟属性功能栏快捷键（不接受快捷键仍沿用过去电子白板在屏幕四边的实体按键方案，防止教师误碰影响教学进程）。（需中标后演示）</w:t>
            </w:r>
            <w:r w:rsidRPr="000F67C5">
              <w:rPr>
                <w:rFonts w:ascii="宋体" w:eastAsia="宋体" w:hAnsi="宋体" w:cs="宋体" w:hint="eastAsia"/>
                <w:kern w:val="0"/>
                <w:sz w:val="18"/>
                <w:szCs w:val="18"/>
              </w:rPr>
              <w:br/>
              <w:t>5、智能手写识别功能：可以全屏手写识别，支持中文、英文识别；支持数理化公式智能识别。</w:t>
            </w:r>
            <w:r w:rsidRPr="000F67C5">
              <w:rPr>
                <w:rFonts w:ascii="宋体" w:eastAsia="宋体" w:hAnsi="宋体" w:cs="宋体" w:hint="eastAsia"/>
                <w:kern w:val="0"/>
                <w:sz w:val="18"/>
                <w:szCs w:val="18"/>
              </w:rPr>
              <w:br/>
              <w:t>6、微课工具：采编一体化，支持全屏录制及任意区域截屏录制，且支持与摄像头展台配合进行摄像画面录制，录制后的微课视频可进行自由裁剪、编辑、添</w:t>
            </w:r>
            <w:r w:rsidRPr="000F67C5">
              <w:rPr>
                <w:rFonts w:ascii="宋体" w:eastAsia="宋体" w:hAnsi="宋体" w:cs="宋体" w:hint="eastAsia"/>
                <w:kern w:val="0"/>
                <w:sz w:val="18"/>
                <w:szCs w:val="18"/>
              </w:rPr>
              <w:lastRenderedPageBreak/>
              <w:t>加水印等操作，并可一键导出至教学白板软件或另存到本地。（需中标后演示）</w:t>
            </w:r>
            <w:r w:rsidRPr="000F67C5">
              <w:rPr>
                <w:rFonts w:ascii="宋体" w:eastAsia="宋体" w:hAnsi="宋体" w:cs="宋体" w:hint="eastAsia"/>
                <w:kern w:val="0"/>
                <w:sz w:val="18"/>
                <w:szCs w:val="18"/>
              </w:rPr>
              <w:br/>
              <w:t>7、有断电保护功能：当Windows系统意外断电重启后，操作系统等软件程序不丢失，可以自动恢复。</w:t>
            </w:r>
            <w:r w:rsidRPr="000F67C5">
              <w:rPr>
                <w:rFonts w:ascii="宋体" w:eastAsia="宋体" w:hAnsi="宋体" w:cs="宋体" w:hint="eastAsia"/>
                <w:kern w:val="0"/>
                <w:sz w:val="18"/>
                <w:szCs w:val="18"/>
              </w:rPr>
              <w:br/>
              <w:t>★8、授课过程中形成的教学软件课件，可一键在线生成分享二维码，移动桌面系统终端（如手机、平板电脑）可直接通过扫描分享二维码，在线查阅白板软件课件的所有页面内容，方便学生再次学习。（需中标后演示）</w:t>
            </w:r>
          </w:p>
        </w:tc>
        <w:tc>
          <w:tcPr>
            <w:tcW w:w="238" w:type="pct"/>
            <w:tcBorders>
              <w:top w:val="nil"/>
              <w:left w:val="nil"/>
              <w:bottom w:val="single" w:sz="4" w:space="0" w:color="auto"/>
              <w:right w:val="single" w:sz="4" w:space="0" w:color="auto"/>
            </w:tcBorders>
            <w:shd w:val="clear" w:color="auto" w:fill="auto"/>
            <w:noWrap/>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lastRenderedPageBreak/>
              <w:t>套</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28</w:t>
            </w:r>
          </w:p>
        </w:tc>
      </w:tr>
      <w:tr w:rsidR="000F67C5" w:rsidRPr="000F67C5" w:rsidTr="00D577A0">
        <w:trPr>
          <w:trHeight w:val="247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4</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壁挂式实物展台</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1、铝合金外壳，无锐角无利边设计；内置机箱锁，壁挂式安装，防盗防破坏。</w:t>
            </w:r>
            <w:r w:rsidRPr="000F67C5">
              <w:rPr>
                <w:rFonts w:ascii="宋体" w:eastAsia="宋体" w:hAnsi="宋体" w:cs="宋体" w:hint="eastAsia"/>
                <w:kern w:val="0"/>
                <w:sz w:val="18"/>
                <w:szCs w:val="18"/>
              </w:rPr>
              <w:br/>
              <w:t>2、采用USB3.0高速接口，单根USB线实现供电、高清数据传输需求（需提供国家广播电视产品质量监督检验中心检测报告证明并加盖制造商公章）；采用三折叠开合式托板，展开后托板尺寸≥A4面积，收起时小巧不占空间，高效利用挂墙面积。（需中标后演示）</w:t>
            </w:r>
            <w:r w:rsidRPr="000F67C5">
              <w:rPr>
                <w:rFonts w:ascii="宋体" w:eastAsia="宋体" w:hAnsi="宋体" w:cs="宋体" w:hint="eastAsia"/>
                <w:kern w:val="0"/>
                <w:sz w:val="18"/>
                <w:szCs w:val="18"/>
              </w:rPr>
              <w:br/>
              <w:t>3、采用800W像素自动对焦摄像头，可拍摄A4画幅，最高分辨率为3264×2448。（需提供国家广播电视产品质量监督检验中心检测报告证明并加盖制造商公章）</w:t>
            </w:r>
            <w:r w:rsidRPr="000F67C5">
              <w:rPr>
                <w:rFonts w:ascii="宋体" w:eastAsia="宋体" w:hAnsi="宋体" w:cs="宋体" w:hint="eastAsia"/>
                <w:kern w:val="0"/>
                <w:sz w:val="18"/>
                <w:szCs w:val="18"/>
              </w:rPr>
              <w:br/>
              <w:t>★4、展台按键采用电容式触摸按键，无缝防尘，使用寿命长；按键位置避免出现在摄像头杆上，避免操作时显示画面晃动。需中标后演示）</w:t>
            </w:r>
            <w:r w:rsidRPr="000F67C5">
              <w:rPr>
                <w:rFonts w:ascii="宋体" w:eastAsia="宋体" w:hAnsi="宋体" w:cs="宋体" w:hint="eastAsia"/>
                <w:kern w:val="0"/>
                <w:sz w:val="18"/>
                <w:szCs w:val="18"/>
              </w:rPr>
              <w:br/>
              <w:t>★5、可通过展台按键在PPT演示课件和实物展示画面之间进行一键快速切换，老师上课使用更灵活、高效；展台画面放大、缩小、旋转、截图等操作，既可通过展台按键实现，也可在一体机上进行操作。（需中标后演示）</w:t>
            </w:r>
            <w:r w:rsidRPr="000F67C5">
              <w:rPr>
                <w:rFonts w:ascii="宋体" w:eastAsia="宋体" w:hAnsi="宋体" w:cs="宋体" w:hint="eastAsia"/>
                <w:kern w:val="0"/>
                <w:sz w:val="18"/>
                <w:szCs w:val="18"/>
              </w:rPr>
              <w:br/>
              <w:t>6、整机自带均光罩LED补光灯，光线不足时可进行亮度补充，亮度均匀。</w:t>
            </w:r>
          </w:p>
        </w:tc>
        <w:tc>
          <w:tcPr>
            <w:tcW w:w="238" w:type="pct"/>
            <w:tcBorders>
              <w:top w:val="nil"/>
              <w:left w:val="nil"/>
              <w:bottom w:val="single" w:sz="4" w:space="0" w:color="auto"/>
              <w:right w:val="single" w:sz="4" w:space="0" w:color="auto"/>
            </w:tcBorders>
            <w:shd w:val="clear" w:color="auto" w:fill="auto"/>
            <w:noWrap/>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套</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28</w:t>
            </w:r>
          </w:p>
        </w:tc>
      </w:tr>
      <w:tr w:rsidR="000F67C5" w:rsidRPr="000F67C5" w:rsidTr="00D577A0">
        <w:trPr>
          <w:trHeight w:val="2250"/>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5</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推拉黑板</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★1、基本尺寸：外框≥4200mm×1200mm，可根据交互智能平板和学校实际情况进行调整；悬置轨道，外框和轨道联体；交互智能平板居中间或左侧，且须为推拉右侧提供活动挡槽。</w:t>
            </w:r>
            <w:r w:rsidRPr="000F67C5">
              <w:rPr>
                <w:rFonts w:ascii="宋体" w:eastAsia="宋体" w:hAnsi="宋体" w:cs="宋体" w:hint="eastAsia"/>
                <w:kern w:val="0"/>
                <w:sz w:val="18"/>
                <w:szCs w:val="18"/>
              </w:rPr>
              <w:br/>
              <w:t>2、书写面材质：采用白色板面；镀锌烤漆钢板，板面厚度0.35mm，不反光。</w:t>
            </w:r>
            <w:r w:rsidRPr="000F67C5">
              <w:rPr>
                <w:rFonts w:ascii="宋体" w:eastAsia="宋体" w:hAnsi="宋体" w:cs="宋体" w:hint="eastAsia"/>
                <w:kern w:val="0"/>
                <w:sz w:val="18"/>
                <w:szCs w:val="18"/>
              </w:rPr>
              <w:br/>
              <w:t>3、中间夹层：采用聚苯板（泡沫）夹心；板体厚度20mm。</w:t>
            </w:r>
            <w:r w:rsidRPr="000F67C5">
              <w:rPr>
                <w:rFonts w:ascii="宋体" w:eastAsia="宋体" w:hAnsi="宋体" w:cs="宋体" w:hint="eastAsia"/>
                <w:kern w:val="0"/>
                <w:sz w:val="18"/>
                <w:szCs w:val="18"/>
              </w:rPr>
              <w:br/>
              <w:t>4、背板材质：镀锌彩涂板，双重防锈，厚度0.25mm；有机器压制的加强筋。</w:t>
            </w:r>
            <w:r w:rsidRPr="000F67C5">
              <w:rPr>
                <w:rFonts w:ascii="宋体" w:eastAsia="宋体" w:hAnsi="宋体" w:cs="宋体" w:hint="eastAsia"/>
                <w:kern w:val="0"/>
                <w:sz w:val="18"/>
                <w:szCs w:val="18"/>
              </w:rPr>
              <w:br/>
              <w:t>5、活动板：推拉顺畅，无卡挤现象和尖锐的摩擦声。</w:t>
            </w:r>
            <w:r w:rsidRPr="000F67C5">
              <w:rPr>
                <w:rFonts w:ascii="宋体" w:eastAsia="宋体" w:hAnsi="宋体" w:cs="宋体" w:hint="eastAsia"/>
                <w:kern w:val="0"/>
                <w:sz w:val="18"/>
                <w:szCs w:val="18"/>
              </w:rPr>
              <w:br/>
              <w:t>6、每块移动板配4个滑轮；采用悬轨式轨道，防积尘。</w:t>
            </w:r>
            <w:r w:rsidRPr="000F67C5">
              <w:rPr>
                <w:rFonts w:ascii="宋体" w:eastAsia="宋体" w:hAnsi="宋体" w:cs="宋体" w:hint="eastAsia"/>
                <w:kern w:val="0"/>
                <w:sz w:val="18"/>
                <w:szCs w:val="18"/>
              </w:rPr>
              <w:br/>
              <w:t>7、边框材料：电泳亮光香槟色铝合金，壁厚1.2mm；管材规格30mm×115mm；看面尺寸带滑道65mm。</w:t>
            </w:r>
            <w:r w:rsidRPr="000F67C5">
              <w:rPr>
                <w:rFonts w:ascii="宋体" w:eastAsia="宋体" w:hAnsi="宋体" w:cs="宋体" w:hint="eastAsia"/>
                <w:kern w:val="0"/>
                <w:sz w:val="18"/>
                <w:szCs w:val="18"/>
              </w:rPr>
              <w:br/>
              <w:t>8、包角材料：ABS工程塑料，抗疲劳；线孔：边框设计预留USB出线孔，黑板下框两侧留有漏尘孔，灰孔直径30mm。</w:t>
            </w:r>
            <w:r w:rsidRPr="000F67C5">
              <w:rPr>
                <w:rFonts w:ascii="宋体" w:eastAsia="宋体" w:hAnsi="宋体" w:cs="宋体" w:hint="eastAsia"/>
                <w:kern w:val="0"/>
                <w:sz w:val="18"/>
                <w:szCs w:val="18"/>
              </w:rPr>
              <w:br/>
              <w:t>9、锁止装置：滑动板可以上锁，多功能五金件，即可当把手，又可以上锁。</w:t>
            </w:r>
          </w:p>
        </w:tc>
        <w:tc>
          <w:tcPr>
            <w:tcW w:w="23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套</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28</w:t>
            </w:r>
          </w:p>
        </w:tc>
      </w:tr>
      <w:tr w:rsidR="000F67C5" w:rsidRPr="000F67C5" w:rsidTr="00D577A0">
        <w:trPr>
          <w:trHeight w:val="67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6</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网络布线改造</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1、采用非屏蔽六类布线系统；</w:t>
            </w:r>
            <w:r w:rsidRPr="000F67C5">
              <w:rPr>
                <w:rFonts w:ascii="宋体" w:eastAsia="宋体" w:hAnsi="宋体" w:cs="宋体" w:hint="eastAsia"/>
                <w:kern w:val="0"/>
                <w:sz w:val="18"/>
                <w:szCs w:val="18"/>
              </w:rPr>
              <w:br/>
              <w:t>2、含模块、面板、配线架、线缆、管材等。</w:t>
            </w:r>
            <w:r w:rsidRPr="000F67C5">
              <w:rPr>
                <w:rFonts w:ascii="宋体" w:eastAsia="宋体" w:hAnsi="宋体" w:cs="宋体" w:hint="eastAsia"/>
                <w:kern w:val="0"/>
                <w:sz w:val="18"/>
                <w:szCs w:val="18"/>
              </w:rPr>
              <w:br/>
              <w:t>3、每间教室1个网络信息点。</w:t>
            </w:r>
          </w:p>
        </w:tc>
        <w:tc>
          <w:tcPr>
            <w:tcW w:w="23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点</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 xml:space="preserve">28 </w:t>
            </w:r>
          </w:p>
        </w:tc>
      </w:tr>
      <w:tr w:rsidR="000F67C5" w:rsidRPr="000F67C5" w:rsidTr="00D577A0">
        <w:trPr>
          <w:trHeight w:val="1124"/>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7</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24口接入交换机</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1、★性能要求：交换容量≥250Gbps ，转发性能≥48Mpps；</w:t>
            </w:r>
          </w:p>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br w:type="page"/>
              <w:t>2、端口类型：10/100/1000Base-T≥24个，≥4个千兆SFP端口（非复用）；</w:t>
            </w:r>
            <w:r w:rsidRPr="000F67C5">
              <w:rPr>
                <w:rFonts w:ascii="宋体" w:eastAsia="宋体" w:hAnsi="宋体" w:cs="宋体" w:hint="eastAsia"/>
                <w:kern w:val="0"/>
                <w:sz w:val="18"/>
                <w:szCs w:val="18"/>
              </w:rPr>
              <w:br w:type="page"/>
              <w:t>3、二层功能：支持策略VLAN，支持PVLAN/MUX VLAN；</w:t>
            </w:r>
            <w:r w:rsidRPr="000F67C5">
              <w:rPr>
                <w:rFonts w:ascii="宋体" w:eastAsia="宋体" w:hAnsi="宋体" w:cs="宋体" w:hint="eastAsia"/>
                <w:kern w:val="0"/>
                <w:sz w:val="18"/>
                <w:szCs w:val="18"/>
              </w:rPr>
              <w:br w:type="page"/>
            </w:r>
          </w:p>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4、★支持MEF9、MEF14，提供相关证明文件；</w:t>
            </w:r>
          </w:p>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br w:type="page"/>
              <w:t>5、三层功能：支持IPv4 IPv6静态路由，支持IPv6，并提供IPv6 Phase II认证证书,；</w:t>
            </w:r>
          </w:p>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6、可靠性：支持G.8032开放环或SEP、REP半环协议,可与其他厂商设备混合组网，要求倒换时间≤50ms，提供第三方测试报告；</w:t>
            </w:r>
          </w:p>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lastRenderedPageBreak/>
              <w:br w:type="page"/>
              <w:t>7、支持CPU攻击防范：支持CPCAR，支持CPU队列限速，支持CPU黑白名单，支持攻击溯源；</w:t>
            </w:r>
            <w:r w:rsidRPr="000F67C5">
              <w:rPr>
                <w:rFonts w:ascii="宋体" w:eastAsia="宋体" w:hAnsi="宋体" w:cs="宋体" w:hint="eastAsia"/>
                <w:kern w:val="0"/>
                <w:sz w:val="18"/>
                <w:szCs w:val="18"/>
              </w:rPr>
              <w:br w:type="page"/>
            </w:r>
          </w:p>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8、安全认证：支持CC认证，认证等级为EAL3+，提供证书复印件；</w:t>
            </w:r>
          </w:p>
        </w:tc>
        <w:tc>
          <w:tcPr>
            <w:tcW w:w="23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lastRenderedPageBreak/>
              <w:t>台</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w:t>
            </w:r>
          </w:p>
        </w:tc>
      </w:tr>
      <w:tr w:rsidR="000F67C5" w:rsidRPr="000F67C5" w:rsidTr="00D577A0">
        <w:trPr>
          <w:trHeight w:val="22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8</w:t>
            </w:r>
          </w:p>
        </w:tc>
        <w:tc>
          <w:tcPr>
            <w:tcW w:w="46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辅材</w:t>
            </w:r>
          </w:p>
        </w:tc>
        <w:tc>
          <w:tcPr>
            <w:tcW w:w="3731"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left"/>
              <w:rPr>
                <w:rFonts w:ascii="宋体" w:eastAsia="宋体" w:hAnsi="宋体" w:cs="宋体"/>
                <w:kern w:val="0"/>
                <w:sz w:val="18"/>
                <w:szCs w:val="18"/>
              </w:rPr>
            </w:pPr>
            <w:r w:rsidRPr="000F67C5">
              <w:rPr>
                <w:rFonts w:ascii="宋体" w:eastAsia="宋体" w:hAnsi="宋体" w:cs="宋体" w:hint="eastAsia"/>
                <w:kern w:val="0"/>
                <w:sz w:val="18"/>
                <w:szCs w:val="18"/>
              </w:rPr>
              <w:t>包括管槽、讲台开槽及恢复、到讲桌成品高清跳线、成品VGA跳线、一体机壁挂支架等</w:t>
            </w:r>
          </w:p>
        </w:tc>
        <w:tc>
          <w:tcPr>
            <w:tcW w:w="238"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间</w:t>
            </w:r>
          </w:p>
        </w:tc>
        <w:tc>
          <w:tcPr>
            <w:tcW w:w="325" w:type="pct"/>
            <w:tcBorders>
              <w:top w:val="nil"/>
              <w:left w:val="nil"/>
              <w:bottom w:val="single" w:sz="4" w:space="0" w:color="auto"/>
              <w:right w:val="single" w:sz="4" w:space="0" w:color="auto"/>
            </w:tcBorders>
            <w:shd w:val="clear" w:color="auto" w:fill="auto"/>
            <w:vAlign w:val="center"/>
            <w:hideMark/>
          </w:tcPr>
          <w:p w:rsidR="00D577A0" w:rsidRPr="000F67C5" w:rsidRDefault="00D577A0" w:rsidP="00D577A0">
            <w:pPr>
              <w:widowControl/>
              <w:jc w:val="center"/>
              <w:rPr>
                <w:rFonts w:ascii="宋体" w:eastAsia="宋体" w:hAnsi="宋体" w:cs="宋体"/>
                <w:kern w:val="0"/>
                <w:sz w:val="18"/>
                <w:szCs w:val="18"/>
              </w:rPr>
            </w:pPr>
            <w:r w:rsidRPr="000F67C5">
              <w:rPr>
                <w:rFonts w:ascii="宋体" w:eastAsia="宋体" w:hAnsi="宋体" w:cs="宋体" w:hint="eastAsia"/>
                <w:kern w:val="0"/>
                <w:sz w:val="18"/>
                <w:szCs w:val="18"/>
              </w:rPr>
              <w:t>28</w:t>
            </w:r>
          </w:p>
        </w:tc>
      </w:tr>
    </w:tbl>
    <w:p w:rsidR="007D2E58" w:rsidRPr="000F67C5" w:rsidRDefault="008D1F11" w:rsidP="007D2E58">
      <w:pPr>
        <w:pStyle w:val="2"/>
      </w:pPr>
      <w:r w:rsidRPr="000F67C5">
        <w:rPr>
          <w:rFonts w:hint="eastAsia"/>
        </w:rPr>
        <w:t>三、</w:t>
      </w:r>
      <w:r w:rsidR="00A02079" w:rsidRPr="000F67C5">
        <w:rPr>
          <w:rFonts w:hint="eastAsia"/>
        </w:rPr>
        <w:t>完成时间</w:t>
      </w:r>
    </w:p>
    <w:p w:rsidR="008D1F11" w:rsidRPr="000F67C5" w:rsidRDefault="008D1F11" w:rsidP="007D2E58">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签订合同后</w:t>
      </w:r>
      <w:r w:rsidRPr="000F67C5">
        <w:rPr>
          <w:rFonts w:ascii="方正仿宋_GBK" w:eastAsia="方正仿宋_GBK" w:hAnsi="微软雅黑" w:hint="eastAsia"/>
          <w:b/>
          <w:sz w:val="28"/>
          <w:szCs w:val="28"/>
        </w:rPr>
        <w:t>25</w:t>
      </w:r>
      <w:r w:rsidRPr="000F67C5">
        <w:rPr>
          <w:rFonts w:ascii="方正仿宋_GBK" w:eastAsia="方正仿宋_GBK" w:hAnsi="微软雅黑" w:hint="eastAsia"/>
          <w:sz w:val="28"/>
          <w:szCs w:val="28"/>
        </w:rPr>
        <w:t>天内完成</w:t>
      </w:r>
      <w:r w:rsidR="007D2E58" w:rsidRPr="000F67C5">
        <w:rPr>
          <w:rFonts w:ascii="方正仿宋_GBK" w:eastAsia="方正仿宋_GBK" w:hAnsi="微软雅黑" w:hint="eastAsia"/>
          <w:sz w:val="28"/>
          <w:szCs w:val="28"/>
        </w:rPr>
        <w:t>，包括设备安装及调试时间</w:t>
      </w:r>
      <w:r w:rsidRPr="000F67C5">
        <w:rPr>
          <w:rFonts w:ascii="方正仿宋_GBK" w:eastAsia="方正仿宋_GBK" w:hAnsi="微软雅黑" w:hint="eastAsia"/>
          <w:sz w:val="28"/>
          <w:szCs w:val="28"/>
        </w:rPr>
        <w:t>。</w:t>
      </w:r>
    </w:p>
    <w:p w:rsidR="008D1F11" w:rsidRPr="000F67C5" w:rsidRDefault="00A02079" w:rsidP="007D2E58">
      <w:pPr>
        <w:pStyle w:val="2"/>
      </w:pPr>
      <w:r w:rsidRPr="000F67C5">
        <w:rPr>
          <w:rFonts w:hint="eastAsia"/>
        </w:rPr>
        <w:t>四、投标资质要求</w:t>
      </w:r>
    </w:p>
    <w:p w:rsidR="007D2E58" w:rsidRPr="000F67C5" w:rsidRDefault="008D1F11"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1.</w:t>
      </w:r>
      <w:r w:rsidR="00DC05E2" w:rsidRPr="000F67C5">
        <w:rPr>
          <w:rFonts w:ascii="方正仿宋_GBK" w:eastAsia="方正仿宋_GBK" w:hAnsi="微软雅黑" w:hint="eastAsia"/>
          <w:sz w:val="28"/>
          <w:szCs w:val="28"/>
        </w:rPr>
        <w:t>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r w:rsidRPr="000F67C5">
        <w:rPr>
          <w:rFonts w:ascii="方正仿宋_GBK" w:eastAsia="方正仿宋_GBK" w:hAnsi="微软雅黑" w:hint="eastAsia"/>
          <w:sz w:val="28"/>
          <w:szCs w:val="28"/>
        </w:rPr>
        <w:t>；</w:t>
      </w:r>
    </w:p>
    <w:p w:rsidR="007D2E58" w:rsidRPr="000F67C5" w:rsidRDefault="007D2E58" w:rsidP="007D2E58">
      <w:pPr>
        <w:pStyle w:val="a3"/>
        <w:spacing w:line="360" w:lineRule="atLeast"/>
        <w:ind w:firstLineChars="200" w:firstLine="560"/>
        <w:rPr>
          <w:rFonts w:ascii="方正仿宋_GBK" w:eastAsia="方正仿宋_GBK" w:hAnsi="微软雅黑"/>
          <w:sz w:val="28"/>
          <w:szCs w:val="28"/>
        </w:rPr>
      </w:pPr>
      <w:r w:rsidRPr="000F67C5">
        <w:rPr>
          <w:rFonts w:ascii="方正仿宋_GBK" w:eastAsia="方正仿宋_GBK" w:hAnsi="微软雅黑" w:hint="eastAsia"/>
          <w:sz w:val="28"/>
          <w:szCs w:val="28"/>
        </w:rPr>
        <w:t>2.具有良好的商业信誉和健全的财务会计制度；</w:t>
      </w:r>
    </w:p>
    <w:p w:rsidR="007D2E58" w:rsidRPr="000F67C5" w:rsidRDefault="007D2E58" w:rsidP="007D2E58">
      <w:pPr>
        <w:pStyle w:val="a3"/>
        <w:spacing w:line="360" w:lineRule="atLeast"/>
        <w:ind w:firstLineChars="200" w:firstLine="560"/>
        <w:rPr>
          <w:rFonts w:ascii="方正仿宋_GBK" w:eastAsia="方正仿宋_GBK" w:hAnsi="微软雅黑"/>
          <w:sz w:val="28"/>
          <w:szCs w:val="28"/>
        </w:rPr>
      </w:pPr>
      <w:r w:rsidRPr="000F67C5">
        <w:rPr>
          <w:rFonts w:ascii="方正仿宋_GBK" w:eastAsia="方正仿宋_GBK" w:hAnsi="微软雅黑" w:hint="eastAsia"/>
          <w:sz w:val="28"/>
          <w:szCs w:val="28"/>
        </w:rPr>
        <w:t>3.具有履行合同所必需的设备和专业技术能力；</w:t>
      </w:r>
    </w:p>
    <w:p w:rsidR="007D2E58" w:rsidRPr="000F67C5" w:rsidRDefault="007D2E58" w:rsidP="007D2E58">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4.有依法缴纳税收和社会保障资金的良好记录；</w:t>
      </w:r>
    </w:p>
    <w:p w:rsidR="007D2E58" w:rsidRPr="000F67C5" w:rsidRDefault="007D2E58"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5</w:t>
      </w:r>
      <w:r w:rsidR="008D1F11" w:rsidRPr="000F67C5">
        <w:rPr>
          <w:rFonts w:ascii="方正仿宋_GBK" w:eastAsia="方正仿宋_GBK" w:hAnsi="微软雅黑" w:hint="eastAsia"/>
          <w:sz w:val="28"/>
          <w:szCs w:val="28"/>
        </w:rPr>
        <w:t>.参加政府采购活动近三年内，在经营活动中没有重大违法记录。</w:t>
      </w:r>
    </w:p>
    <w:p w:rsidR="008D1F11" w:rsidRPr="000F67C5" w:rsidRDefault="008D1F11" w:rsidP="007D2E58">
      <w:pPr>
        <w:pStyle w:val="2"/>
      </w:pPr>
      <w:r w:rsidRPr="000F67C5">
        <w:rPr>
          <w:rFonts w:hint="eastAsia"/>
        </w:rPr>
        <w:t>五、</w:t>
      </w:r>
      <w:r w:rsidR="007D2E58" w:rsidRPr="000F67C5">
        <w:rPr>
          <w:rFonts w:hint="eastAsia"/>
        </w:rPr>
        <w:t>招标文件的获取</w:t>
      </w:r>
    </w:p>
    <w:p w:rsidR="008D1F11" w:rsidRPr="000F67C5" w:rsidRDefault="008D1F11" w:rsidP="00C14A2F">
      <w:pPr>
        <w:pStyle w:val="a3"/>
        <w:spacing w:after="0" w:line="360" w:lineRule="atLeast"/>
        <w:ind w:firstLineChars="50" w:firstLine="140"/>
        <w:jc w:val="both"/>
        <w:rPr>
          <w:rFonts w:ascii="方正仿宋_GBK" w:eastAsia="方正仿宋_GBK" w:hAnsi="微软雅黑"/>
          <w:sz w:val="28"/>
          <w:szCs w:val="28"/>
        </w:rPr>
      </w:pPr>
      <w:r w:rsidRPr="000F67C5">
        <w:rPr>
          <w:rFonts w:ascii="方正仿宋_GBK" w:eastAsia="方正仿宋_GBK" w:hAnsi="微软雅黑" w:hint="eastAsia"/>
          <w:sz w:val="28"/>
          <w:szCs w:val="28"/>
        </w:rPr>
        <w:t>通过我校网站（</w:t>
      </w:r>
      <w:r w:rsidRPr="000F67C5">
        <w:rPr>
          <w:rFonts w:ascii="方正仿宋_GBK" w:eastAsia="方正仿宋_GBK" w:hAnsi="微软雅黑"/>
          <w:sz w:val="28"/>
          <w:szCs w:val="28"/>
        </w:rPr>
        <w:t>http://www.cqbz.cn</w:t>
      </w:r>
      <w:r w:rsidRPr="000F67C5">
        <w:rPr>
          <w:rFonts w:ascii="方正仿宋_GBK" w:eastAsia="方正仿宋_GBK" w:hAnsi="微软雅黑" w:hint="eastAsia"/>
          <w:sz w:val="28"/>
          <w:szCs w:val="28"/>
        </w:rPr>
        <w:t>）通知公告栏进行下载。</w:t>
      </w:r>
    </w:p>
    <w:p w:rsidR="008D1F11" w:rsidRPr="000F67C5" w:rsidRDefault="008D1F11" w:rsidP="005666C3">
      <w:pPr>
        <w:pStyle w:val="2"/>
      </w:pPr>
      <w:r w:rsidRPr="000F67C5">
        <w:rPr>
          <w:rFonts w:hint="eastAsia"/>
        </w:rPr>
        <w:lastRenderedPageBreak/>
        <w:t>六、投标书递交</w:t>
      </w:r>
      <w:r w:rsidRPr="000F67C5">
        <w:rPr>
          <w:rFonts w:hint="eastAsia"/>
        </w:rPr>
        <w:t xml:space="preserve"> </w:t>
      </w:r>
    </w:p>
    <w:p w:rsidR="008D1F11" w:rsidRPr="000F67C5" w:rsidRDefault="008D1F11" w:rsidP="00E549AC">
      <w:pPr>
        <w:pStyle w:val="a3"/>
        <w:spacing w:after="0"/>
        <w:ind w:firstLineChars="200" w:firstLine="560"/>
        <w:rPr>
          <w:rFonts w:ascii="方正仿宋_GBK" w:eastAsia="方正仿宋_GBK" w:hAnsi="微软雅黑"/>
          <w:sz w:val="28"/>
          <w:szCs w:val="28"/>
        </w:rPr>
      </w:pPr>
      <w:r w:rsidRPr="000F67C5">
        <w:rPr>
          <w:rFonts w:ascii="方正仿宋_GBK" w:eastAsia="方正仿宋_GBK" w:hAnsi="微软雅黑" w:hint="eastAsia"/>
          <w:sz w:val="28"/>
          <w:szCs w:val="28"/>
        </w:rPr>
        <w:t>1.各投标</w:t>
      </w:r>
      <w:r w:rsidR="00E109CD" w:rsidRPr="000F67C5">
        <w:rPr>
          <w:rFonts w:ascii="方正仿宋_GBK" w:eastAsia="方正仿宋_GBK" w:hAnsi="微软雅黑" w:hint="eastAsia"/>
          <w:sz w:val="28"/>
          <w:szCs w:val="28"/>
        </w:rPr>
        <w:t>人</w:t>
      </w:r>
      <w:r w:rsidRPr="000F67C5">
        <w:rPr>
          <w:rFonts w:ascii="方正仿宋_GBK" w:eastAsia="方正仿宋_GBK" w:hAnsi="微软雅黑" w:hint="eastAsia"/>
          <w:sz w:val="28"/>
          <w:szCs w:val="28"/>
        </w:rPr>
        <w:t>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w:t>
      </w:r>
      <w:r w:rsidR="00F00597" w:rsidRPr="000F67C5">
        <w:rPr>
          <w:rFonts w:ascii="方正仿宋_GBK" w:eastAsia="方正仿宋_GBK" w:hAnsi="微软雅黑" w:hint="eastAsia"/>
          <w:sz w:val="28"/>
          <w:szCs w:val="28"/>
        </w:rPr>
        <w:t>1</w:t>
      </w:r>
      <w:r w:rsidR="003F7732" w:rsidRPr="000F67C5">
        <w:rPr>
          <w:rFonts w:ascii="方正仿宋_GBK" w:eastAsia="方正仿宋_GBK" w:hAnsi="微软雅黑" w:hint="eastAsia"/>
          <w:sz w:val="28"/>
          <w:szCs w:val="28"/>
        </w:rPr>
        <w:t>年</w:t>
      </w:r>
      <w:r w:rsidRPr="000F67C5">
        <w:rPr>
          <w:rFonts w:ascii="方正仿宋_GBK" w:eastAsia="方正仿宋_GBK" w:hAnsi="微软雅黑" w:hint="eastAsia"/>
          <w:sz w:val="28"/>
          <w:szCs w:val="28"/>
        </w:rPr>
        <w:t>。</w:t>
      </w:r>
    </w:p>
    <w:p w:rsidR="00D52C42" w:rsidRPr="000F67C5" w:rsidRDefault="00E109CD" w:rsidP="00E549AC">
      <w:pPr>
        <w:pStyle w:val="a3"/>
        <w:widowControl w:val="0"/>
        <w:spacing w:before="100" w:after="10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2</w:t>
      </w:r>
      <w:r w:rsidR="008D1F11" w:rsidRPr="000F67C5">
        <w:rPr>
          <w:rFonts w:ascii="方正仿宋_GBK" w:eastAsia="方正仿宋_GBK" w:hAnsi="微软雅黑" w:hint="eastAsia"/>
          <w:sz w:val="28"/>
          <w:szCs w:val="28"/>
        </w:rPr>
        <w:t xml:space="preserve">.投标文件应用文件袋密封，封袋接口处均应贴封条，并加盖单位公章。同时应在封袋上写明投标单位名称。 </w:t>
      </w:r>
    </w:p>
    <w:p w:rsidR="007D2E58" w:rsidRPr="000F67C5" w:rsidRDefault="00E109CD" w:rsidP="00E549AC">
      <w:pPr>
        <w:pStyle w:val="a3"/>
        <w:widowControl w:val="0"/>
        <w:spacing w:before="100" w:after="10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3</w:t>
      </w:r>
      <w:r w:rsidR="008D1F11" w:rsidRPr="000F67C5">
        <w:rPr>
          <w:rFonts w:ascii="方正仿宋_GBK" w:eastAsia="方正仿宋_GBK" w:hAnsi="微软雅黑" w:hint="eastAsia"/>
          <w:sz w:val="28"/>
          <w:szCs w:val="28"/>
        </w:rPr>
        <w:t xml:space="preserve">.投标人应在投标截止时间内将投标文件送达发标方指定地点，过时送达拒收。 </w:t>
      </w:r>
    </w:p>
    <w:p w:rsidR="008D1F11" w:rsidRPr="000F67C5" w:rsidRDefault="00A02079" w:rsidP="005666C3">
      <w:pPr>
        <w:pStyle w:val="2"/>
      </w:pPr>
      <w:r w:rsidRPr="000F67C5">
        <w:rPr>
          <w:rFonts w:hint="eastAsia"/>
        </w:rPr>
        <w:t>七、评标办法</w:t>
      </w:r>
    </w:p>
    <w:p w:rsidR="007D2E58" w:rsidRPr="000F67C5" w:rsidRDefault="008D1F11" w:rsidP="00E549AC">
      <w:pPr>
        <w:pStyle w:val="a3"/>
        <w:widowControl w:val="0"/>
        <w:spacing w:before="100" w:after="10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学校招标领导小组根据投标单位的投标报价、服务承诺情况</w:t>
      </w:r>
      <w:r w:rsidR="00C2642C" w:rsidRPr="000F67C5">
        <w:rPr>
          <w:rFonts w:ascii="方正仿宋_GBK" w:eastAsia="方正仿宋_GBK" w:hAnsi="微软雅黑" w:hint="eastAsia"/>
          <w:sz w:val="28"/>
          <w:szCs w:val="28"/>
        </w:rPr>
        <w:t>、所投产品性能参数的响应情况</w:t>
      </w:r>
      <w:r w:rsidRPr="000F67C5">
        <w:rPr>
          <w:rFonts w:ascii="方正仿宋_GBK" w:eastAsia="方正仿宋_GBK" w:hAnsi="微软雅黑" w:hint="eastAsia"/>
          <w:sz w:val="28"/>
          <w:szCs w:val="28"/>
        </w:rPr>
        <w:t xml:space="preserve">等因素，确定中标单位。 </w:t>
      </w:r>
    </w:p>
    <w:p w:rsidR="008D1F11" w:rsidRPr="000F67C5" w:rsidRDefault="00A02079" w:rsidP="005666C3">
      <w:pPr>
        <w:pStyle w:val="2"/>
      </w:pPr>
      <w:r w:rsidRPr="000F67C5">
        <w:rPr>
          <w:rFonts w:hint="eastAsia"/>
        </w:rPr>
        <w:t>八、投标时间和投标地点</w:t>
      </w:r>
    </w:p>
    <w:p w:rsidR="008D1F11" w:rsidRPr="000F67C5" w:rsidRDefault="008D1F11"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投标时间：2017年</w:t>
      </w:r>
      <w:r w:rsidR="000F67C5" w:rsidRPr="000F67C5">
        <w:rPr>
          <w:rFonts w:ascii="方正仿宋_GBK" w:eastAsia="方正仿宋_GBK" w:hAnsi="微软雅黑"/>
          <w:sz w:val="28"/>
          <w:szCs w:val="28"/>
        </w:rPr>
        <w:t>6</w:t>
      </w:r>
      <w:r w:rsidRPr="000F67C5">
        <w:rPr>
          <w:rFonts w:ascii="方正仿宋_GBK" w:eastAsia="方正仿宋_GBK" w:hAnsi="微软雅黑" w:hint="eastAsia"/>
          <w:sz w:val="28"/>
          <w:szCs w:val="28"/>
        </w:rPr>
        <w:t>月</w:t>
      </w:r>
      <w:r w:rsidR="000F67C5" w:rsidRPr="000F67C5">
        <w:rPr>
          <w:rFonts w:ascii="方正仿宋_GBK" w:eastAsia="方正仿宋_GBK" w:hAnsi="微软雅黑"/>
          <w:sz w:val="28"/>
          <w:szCs w:val="28"/>
        </w:rPr>
        <w:t>2</w:t>
      </w:r>
      <w:r w:rsidR="00DD073B">
        <w:rPr>
          <w:rFonts w:ascii="方正仿宋_GBK" w:eastAsia="方正仿宋_GBK" w:hAnsi="微软雅黑"/>
          <w:sz w:val="28"/>
          <w:szCs w:val="28"/>
        </w:rPr>
        <w:t>7</w:t>
      </w:r>
      <w:r w:rsidRPr="000F67C5">
        <w:rPr>
          <w:rFonts w:ascii="方正仿宋_GBK" w:eastAsia="方正仿宋_GBK" w:hAnsi="微软雅黑" w:hint="eastAsia"/>
          <w:sz w:val="28"/>
          <w:szCs w:val="28"/>
        </w:rPr>
        <w:t>日上午9：00-11:00</w:t>
      </w:r>
    </w:p>
    <w:p w:rsidR="008D1F11" w:rsidRPr="000F67C5" w:rsidRDefault="008D1F11"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投标地点：</w:t>
      </w:r>
      <w:r w:rsidR="003F7732" w:rsidRPr="000F67C5">
        <w:rPr>
          <w:rFonts w:ascii="方正仿宋_GBK" w:eastAsia="方正仿宋_GBK" w:hAnsi="微软雅黑" w:hint="eastAsia"/>
          <w:sz w:val="28"/>
          <w:szCs w:val="28"/>
        </w:rPr>
        <w:t>重庆八中</w:t>
      </w:r>
      <w:r w:rsidR="00A23D1A">
        <w:rPr>
          <w:rFonts w:ascii="方正仿宋_GBK" w:eastAsia="方正仿宋_GBK" w:hAnsi="微软雅黑" w:hint="eastAsia"/>
          <w:sz w:val="28"/>
          <w:szCs w:val="28"/>
        </w:rPr>
        <w:t>沙坪坝校区</w:t>
      </w:r>
      <w:r w:rsidR="000F67C5" w:rsidRPr="000F67C5">
        <w:rPr>
          <w:rFonts w:ascii="方正仿宋_GBK" w:eastAsia="方正仿宋_GBK" w:hAnsi="微软雅黑" w:hint="eastAsia"/>
          <w:sz w:val="28"/>
          <w:szCs w:val="28"/>
        </w:rPr>
        <w:t>科技楼四楼</w:t>
      </w:r>
      <w:r w:rsidR="003F7732" w:rsidRPr="000F67C5">
        <w:rPr>
          <w:rFonts w:ascii="方正仿宋_GBK" w:eastAsia="方正仿宋_GBK" w:hAnsi="微软雅黑" w:hint="eastAsia"/>
          <w:sz w:val="28"/>
          <w:szCs w:val="28"/>
        </w:rPr>
        <w:t xml:space="preserve"> </w:t>
      </w:r>
    </w:p>
    <w:p w:rsidR="008D1F11" w:rsidRPr="000F67C5" w:rsidRDefault="008D1F11"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联系人：</w:t>
      </w:r>
      <w:r w:rsidR="000F67C5" w:rsidRPr="000F67C5">
        <w:rPr>
          <w:rFonts w:ascii="方正仿宋_GBK" w:eastAsia="方正仿宋_GBK" w:hAnsi="微软雅黑" w:hint="eastAsia"/>
          <w:sz w:val="28"/>
          <w:szCs w:val="28"/>
        </w:rPr>
        <w:t>谢老师</w:t>
      </w:r>
    </w:p>
    <w:p w:rsidR="008D1F11" w:rsidRPr="000F67C5" w:rsidRDefault="008D1F11"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联系电话：</w:t>
      </w:r>
      <w:r w:rsidR="000F67C5" w:rsidRPr="000F67C5">
        <w:rPr>
          <w:rFonts w:ascii="方正仿宋_GBK" w:eastAsia="方正仿宋_GBK" w:hAnsi="微软雅黑"/>
          <w:sz w:val="28"/>
          <w:szCs w:val="28"/>
        </w:rPr>
        <w:t>61703016</w:t>
      </w:r>
    </w:p>
    <w:p w:rsidR="008D1F11" w:rsidRPr="000F67C5" w:rsidRDefault="008D1F11" w:rsidP="00A02079">
      <w:pPr>
        <w:pStyle w:val="2"/>
      </w:pPr>
      <w:r w:rsidRPr="000F67C5">
        <w:rPr>
          <w:rFonts w:hint="eastAsia"/>
        </w:rPr>
        <w:lastRenderedPageBreak/>
        <w:t>九、付款方式：</w:t>
      </w:r>
    </w:p>
    <w:p w:rsidR="00F00597" w:rsidRPr="000F67C5" w:rsidRDefault="008D1F11" w:rsidP="00E549AC">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施工验收合格后，</w:t>
      </w:r>
      <w:r w:rsidR="00E549AC" w:rsidRPr="000F67C5">
        <w:rPr>
          <w:rFonts w:ascii="方正仿宋_GBK" w:eastAsia="方正仿宋_GBK" w:hAnsi="微软雅黑" w:hint="eastAsia"/>
          <w:sz w:val="28"/>
          <w:szCs w:val="28"/>
        </w:rPr>
        <w:t>供货方开具正式发票，</w:t>
      </w:r>
      <w:r w:rsidRPr="000F67C5">
        <w:rPr>
          <w:rFonts w:ascii="方正仿宋_GBK" w:eastAsia="方正仿宋_GBK" w:hAnsi="微软雅黑" w:hint="eastAsia"/>
          <w:sz w:val="28"/>
          <w:szCs w:val="28"/>
        </w:rPr>
        <w:t xml:space="preserve">校方将按双方合同约定付款； </w:t>
      </w:r>
    </w:p>
    <w:p w:rsidR="00F00597" w:rsidRPr="000F67C5" w:rsidRDefault="0045020F" w:rsidP="00A02079">
      <w:pPr>
        <w:pStyle w:val="2"/>
      </w:pPr>
      <w:r w:rsidRPr="000F67C5">
        <w:rPr>
          <w:rFonts w:hint="eastAsia"/>
        </w:rPr>
        <w:t>十</w:t>
      </w:r>
      <w:r w:rsidR="00F00597" w:rsidRPr="000F67C5">
        <w:rPr>
          <w:rFonts w:hint="eastAsia"/>
        </w:rPr>
        <w:t>、投标文件</w:t>
      </w:r>
      <w:r w:rsidR="00137F89" w:rsidRPr="000F67C5">
        <w:rPr>
          <w:rFonts w:hint="eastAsia"/>
        </w:rPr>
        <w:t>的编制</w:t>
      </w:r>
      <w:r w:rsidRPr="000F67C5">
        <w:rPr>
          <w:rFonts w:hint="eastAsia"/>
        </w:rPr>
        <w:t>内容</w:t>
      </w:r>
      <w:r w:rsidR="00137F89" w:rsidRPr="000F67C5">
        <w:rPr>
          <w:rFonts w:hint="eastAsia"/>
        </w:rPr>
        <w:t>及</w:t>
      </w:r>
      <w:r w:rsidR="00F00597" w:rsidRPr="000F67C5">
        <w:rPr>
          <w:rFonts w:hint="eastAsia"/>
        </w:rPr>
        <w:t>格式</w:t>
      </w:r>
    </w:p>
    <w:p w:rsidR="00137F89" w:rsidRPr="000F67C5" w:rsidRDefault="00137F89" w:rsidP="00E549AC">
      <w:pPr>
        <w:pStyle w:val="a3"/>
        <w:spacing w:after="0" w:line="360" w:lineRule="atLeast"/>
        <w:jc w:val="both"/>
        <w:rPr>
          <w:rFonts w:ascii="方正仿宋_GBK" w:eastAsia="方正仿宋_GBK" w:hAnsi="微软雅黑"/>
          <w:sz w:val="28"/>
          <w:szCs w:val="28"/>
        </w:rPr>
      </w:pPr>
      <w:r w:rsidRPr="000F67C5">
        <w:rPr>
          <w:rFonts w:ascii="方正仿宋_GBK" w:eastAsia="方正仿宋_GBK" w:hAnsi="微软雅黑" w:hint="eastAsia"/>
          <w:sz w:val="28"/>
          <w:szCs w:val="28"/>
        </w:rPr>
        <w:t>（一）投标文件编制内容</w:t>
      </w:r>
    </w:p>
    <w:p w:rsidR="00F00597" w:rsidRPr="000F67C5" w:rsidRDefault="00F00597"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1、报价明细表（附格式）。</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2、</w:t>
      </w:r>
      <w:r w:rsidR="00F00597" w:rsidRPr="000F67C5">
        <w:rPr>
          <w:rFonts w:ascii="方正黑体_GBK" w:eastAsia="方正黑体_GBK" w:hAnsi="Times New Roman" w:cs="Times New Roman" w:hint="eastAsia"/>
          <w:sz w:val="28"/>
          <w:szCs w:val="28"/>
        </w:rPr>
        <w:t>有效的营业执照副本复印件、有效的税务登记证副本复印件、有效的组织机构代码证复印件；</w:t>
      </w:r>
      <w:r w:rsidRPr="000F67C5">
        <w:rPr>
          <w:rFonts w:ascii="方正黑体_GBK" w:eastAsia="方正黑体_GBK" w:hAnsi="Times New Roman" w:cs="Times New Roman" w:hint="eastAsia"/>
          <w:sz w:val="28"/>
          <w:szCs w:val="28"/>
        </w:rPr>
        <w:t>（原件备查）</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3、</w:t>
      </w:r>
      <w:r w:rsidR="00F00597" w:rsidRPr="000F67C5">
        <w:rPr>
          <w:rFonts w:ascii="方正黑体_GBK" w:eastAsia="方正黑体_GBK" w:hAnsi="Times New Roman" w:cs="Times New Roman" w:hint="eastAsia"/>
          <w:sz w:val="28"/>
          <w:szCs w:val="28"/>
        </w:rPr>
        <w:t>法定代表人身份证明书（附格式）；</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4、</w:t>
      </w:r>
      <w:r w:rsidR="00F00597" w:rsidRPr="000F67C5">
        <w:rPr>
          <w:rFonts w:ascii="方正黑体_GBK" w:eastAsia="方正黑体_GBK" w:hAnsi="Times New Roman" w:cs="Times New Roman" w:hint="eastAsia"/>
          <w:sz w:val="28"/>
          <w:szCs w:val="28"/>
        </w:rPr>
        <w:t>法定代表人授权委托书（附格式）；</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5、</w:t>
      </w:r>
      <w:r w:rsidR="00F00597" w:rsidRPr="000F67C5">
        <w:rPr>
          <w:rFonts w:ascii="方正黑体_GBK" w:eastAsia="方正黑体_GBK" w:hAnsi="Times New Roman" w:cs="Times New Roman" w:hint="eastAsia"/>
          <w:sz w:val="28"/>
          <w:szCs w:val="28"/>
        </w:rPr>
        <w:t>法定代表人授权代表在本单位缴纳社会保障金证明材料；</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6、</w:t>
      </w:r>
      <w:r w:rsidR="00F00597" w:rsidRPr="000F67C5">
        <w:rPr>
          <w:rFonts w:ascii="方正黑体_GBK" w:eastAsia="方正黑体_GBK" w:hAnsi="Times New Roman" w:cs="Times New Roman" w:hint="eastAsia"/>
          <w:sz w:val="28"/>
          <w:szCs w:val="28"/>
        </w:rPr>
        <w:t>诚信声明（附格式）；</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7、</w:t>
      </w:r>
      <w:r w:rsidR="00F00597" w:rsidRPr="000F67C5">
        <w:rPr>
          <w:rFonts w:ascii="方正黑体_GBK" w:eastAsia="方正黑体_GBK" w:hAnsi="Times New Roman" w:cs="Times New Roman" w:hint="eastAsia"/>
          <w:sz w:val="28"/>
          <w:szCs w:val="28"/>
        </w:rPr>
        <w:t>投标函（</w:t>
      </w:r>
      <w:r w:rsidR="00137F89" w:rsidRPr="000F67C5">
        <w:rPr>
          <w:rFonts w:ascii="方正黑体_GBK" w:eastAsia="方正黑体_GBK" w:hAnsi="Times New Roman" w:cs="Times New Roman" w:hint="eastAsia"/>
          <w:sz w:val="28"/>
          <w:szCs w:val="28"/>
        </w:rPr>
        <w:t>附</w:t>
      </w:r>
      <w:r w:rsidR="00F00597" w:rsidRPr="000F67C5">
        <w:rPr>
          <w:rFonts w:ascii="方正黑体_GBK" w:eastAsia="方正黑体_GBK" w:hAnsi="Times New Roman" w:cs="Times New Roman" w:hint="eastAsia"/>
          <w:sz w:val="28"/>
          <w:szCs w:val="28"/>
        </w:rPr>
        <w:t>格式）；</w:t>
      </w:r>
    </w:p>
    <w:p w:rsidR="00F00597"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8、售后服务方案</w:t>
      </w:r>
      <w:r w:rsidR="007D2E58" w:rsidRPr="000F67C5">
        <w:rPr>
          <w:rFonts w:ascii="方正黑体_GBK" w:eastAsia="方正黑体_GBK" w:hAnsi="Times New Roman" w:cs="Times New Roman" w:hint="eastAsia"/>
          <w:sz w:val="28"/>
          <w:szCs w:val="28"/>
        </w:rPr>
        <w:t>（格式自拟）</w:t>
      </w:r>
      <w:r w:rsidRPr="000F67C5">
        <w:rPr>
          <w:rFonts w:ascii="方正黑体_GBK" w:eastAsia="方正黑体_GBK" w:hAnsi="Times New Roman" w:cs="Times New Roman" w:hint="eastAsia"/>
          <w:sz w:val="28"/>
          <w:szCs w:val="28"/>
        </w:rPr>
        <w:t>。</w:t>
      </w:r>
    </w:p>
    <w:p w:rsidR="001F6DDB" w:rsidRPr="000F67C5" w:rsidRDefault="00E549AC" w:rsidP="00E549AC">
      <w:pPr>
        <w:snapToGrid w:val="0"/>
        <w:spacing w:line="440" w:lineRule="exact"/>
        <w:ind w:firstLineChars="200" w:firstLine="560"/>
        <w:rPr>
          <w:rFonts w:ascii="方正黑体_GBK" w:eastAsia="方正黑体_GBK" w:hAnsi="Times New Roman" w:cs="Times New Roman"/>
          <w:sz w:val="28"/>
          <w:szCs w:val="28"/>
        </w:rPr>
      </w:pPr>
      <w:r w:rsidRPr="000F67C5">
        <w:rPr>
          <w:rFonts w:ascii="方正黑体_GBK" w:eastAsia="方正黑体_GBK" w:hAnsi="Times New Roman" w:cs="Times New Roman" w:hint="eastAsia"/>
          <w:sz w:val="28"/>
          <w:szCs w:val="28"/>
        </w:rPr>
        <w:t>9、</w:t>
      </w:r>
      <w:r w:rsidR="0045020F" w:rsidRPr="000F67C5">
        <w:rPr>
          <w:rFonts w:ascii="方正黑体_GBK" w:eastAsia="方正黑体_GBK" w:hAnsi="Times New Roman" w:cs="Times New Roman" w:hint="eastAsia"/>
          <w:sz w:val="28"/>
          <w:szCs w:val="28"/>
        </w:rPr>
        <w:t>技术条款差异表（附格式）。</w:t>
      </w:r>
    </w:p>
    <w:p w:rsidR="00F00597" w:rsidRPr="000F67C5" w:rsidRDefault="00F00597" w:rsidP="00E549AC">
      <w:pPr>
        <w:snapToGrid w:val="0"/>
        <w:spacing w:line="440" w:lineRule="exact"/>
        <w:ind w:firstLineChars="200" w:firstLine="560"/>
        <w:rPr>
          <w:rFonts w:ascii="方正黑体_GBK" w:eastAsia="方正黑体_GBK" w:hAnsi="Times New Roman" w:cs="Times New Roman"/>
          <w:sz w:val="28"/>
          <w:szCs w:val="28"/>
        </w:rPr>
      </w:pPr>
    </w:p>
    <w:p w:rsidR="00137F89" w:rsidRPr="000F67C5" w:rsidRDefault="00137F89">
      <w:pPr>
        <w:widowControl/>
        <w:jc w:val="left"/>
        <w:rPr>
          <w:rFonts w:ascii="方正仿宋_GBK" w:eastAsia="方正仿宋_GBK" w:hAnsi="宋体" w:cs="Times New Roman"/>
          <w:sz w:val="24"/>
          <w:szCs w:val="24"/>
        </w:rPr>
      </w:pPr>
      <w:bookmarkStart w:id="1" w:name="_Toc161727399"/>
      <w:r w:rsidRPr="000F67C5">
        <w:rPr>
          <w:rFonts w:ascii="方正仿宋_GBK" w:eastAsia="方正仿宋_GBK" w:hAnsi="宋体" w:cs="Times New Roman"/>
          <w:sz w:val="24"/>
          <w:szCs w:val="24"/>
        </w:rPr>
        <w:br w:type="page"/>
      </w:r>
    </w:p>
    <w:p w:rsidR="00137F89" w:rsidRPr="000F67C5" w:rsidRDefault="00137F89" w:rsidP="00F00597">
      <w:pPr>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lastRenderedPageBreak/>
        <w:t>（二）投标文件格式</w:t>
      </w:r>
    </w:p>
    <w:p w:rsidR="00F00597" w:rsidRPr="000F67C5" w:rsidRDefault="00137F89" w:rsidP="00137F89">
      <w:pPr>
        <w:snapToGrid w:val="0"/>
        <w:spacing w:line="500" w:lineRule="exact"/>
        <w:jc w:val="center"/>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1、</w:t>
      </w:r>
      <w:r w:rsidR="00F00597" w:rsidRPr="000F67C5">
        <w:rPr>
          <w:rFonts w:ascii="方正仿宋_GBK" w:eastAsia="方正仿宋_GBK" w:hAnsi="宋体" w:cs="Times New Roman" w:hint="eastAsia"/>
          <w:sz w:val="24"/>
          <w:szCs w:val="24"/>
        </w:rPr>
        <w:t>分项报价明细表</w:t>
      </w:r>
      <w:bookmarkEnd w:id="1"/>
      <w:r w:rsidRPr="000F67C5">
        <w:rPr>
          <w:rFonts w:ascii="方正仿宋_GBK" w:eastAsia="方正仿宋_GBK" w:hAnsi="宋体" w:cs="Times New Roman" w:hint="eastAsia"/>
          <w:sz w:val="24"/>
          <w:szCs w:val="24"/>
        </w:rPr>
        <w:t>（格式）</w:t>
      </w:r>
    </w:p>
    <w:p w:rsidR="00F00597" w:rsidRPr="000F67C5" w:rsidRDefault="00F00597" w:rsidP="00F00597">
      <w:pPr>
        <w:spacing w:line="500" w:lineRule="exac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采购项目名称：</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249"/>
        <w:gridCol w:w="4157"/>
        <w:gridCol w:w="780"/>
        <w:gridCol w:w="879"/>
        <w:gridCol w:w="879"/>
      </w:tblGrid>
      <w:tr w:rsidR="000F67C5" w:rsidRPr="000F67C5" w:rsidTr="00F00597">
        <w:trPr>
          <w:trHeight w:hRule="exact" w:val="1131"/>
          <w:jc w:val="center"/>
        </w:trPr>
        <w:tc>
          <w:tcPr>
            <w:tcW w:w="356" w:type="pct"/>
            <w:vAlign w:val="center"/>
          </w:tcPr>
          <w:p w:rsidR="00F00597" w:rsidRPr="000F67C5" w:rsidRDefault="00F00597" w:rsidP="00F00597">
            <w:pPr>
              <w:spacing w:line="240" w:lineRule="exact"/>
              <w:jc w:val="center"/>
              <w:rPr>
                <w:rFonts w:ascii="方正仿宋_GBK" w:eastAsia="方正仿宋_GBK" w:hAnsi="宋体" w:cs="Times New Roman"/>
                <w:b/>
                <w:szCs w:val="21"/>
              </w:rPr>
            </w:pPr>
            <w:r w:rsidRPr="000F67C5">
              <w:rPr>
                <w:rFonts w:ascii="方正仿宋_GBK" w:eastAsia="方正仿宋_GBK" w:hAnsi="宋体" w:cs="Times New Roman" w:hint="eastAsia"/>
                <w:b/>
                <w:szCs w:val="21"/>
              </w:rPr>
              <w:t>序号</w:t>
            </w:r>
          </w:p>
        </w:tc>
        <w:tc>
          <w:tcPr>
            <w:tcW w:w="730" w:type="pct"/>
            <w:vAlign w:val="center"/>
          </w:tcPr>
          <w:p w:rsidR="00F00597" w:rsidRPr="000F67C5" w:rsidRDefault="00F00597" w:rsidP="00F00597">
            <w:pPr>
              <w:spacing w:line="240" w:lineRule="exact"/>
              <w:jc w:val="center"/>
              <w:rPr>
                <w:rFonts w:ascii="方正仿宋_GBK" w:eastAsia="方正仿宋_GBK" w:hAnsi="宋体" w:cs="Times New Roman"/>
                <w:b/>
                <w:szCs w:val="21"/>
              </w:rPr>
            </w:pPr>
            <w:r w:rsidRPr="000F67C5">
              <w:rPr>
                <w:rFonts w:ascii="方正仿宋_GBK" w:eastAsia="方正仿宋_GBK" w:hAnsi="宋体" w:cs="Times New Roman" w:hint="eastAsia"/>
                <w:b/>
                <w:szCs w:val="21"/>
              </w:rPr>
              <w:t>名称</w:t>
            </w:r>
          </w:p>
        </w:tc>
        <w:tc>
          <w:tcPr>
            <w:tcW w:w="2430" w:type="pct"/>
            <w:vAlign w:val="center"/>
          </w:tcPr>
          <w:p w:rsidR="00F00597" w:rsidRPr="000F67C5" w:rsidRDefault="0045020F" w:rsidP="00F00597">
            <w:pPr>
              <w:spacing w:line="240" w:lineRule="exact"/>
              <w:jc w:val="center"/>
              <w:rPr>
                <w:rFonts w:ascii="方正仿宋_GBK" w:eastAsia="方正仿宋_GBK" w:hAnsi="宋体" w:cs="Times New Roman"/>
                <w:b/>
                <w:szCs w:val="21"/>
              </w:rPr>
            </w:pPr>
            <w:r w:rsidRPr="000F67C5">
              <w:rPr>
                <w:rFonts w:ascii="方正仿宋_GBK" w:eastAsia="方正仿宋_GBK" w:hAnsi="宋体" w:cs="Times New Roman" w:hint="eastAsia"/>
                <w:b/>
                <w:szCs w:val="21"/>
              </w:rPr>
              <w:t>相关信息（品牌、规格型号、制造商、</w:t>
            </w:r>
            <w:r w:rsidR="00F00597" w:rsidRPr="000F67C5">
              <w:rPr>
                <w:rFonts w:ascii="方正仿宋_GBK" w:eastAsia="方正仿宋_GBK" w:hAnsi="宋体" w:cs="Times New Roman" w:hint="eastAsia"/>
                <w:b/>
                <w:szCs w:val="21"/>
              </w:rPr>
              <w:t>产地等）</w:t>
            </w:r>
          </w:p>
        </w:tc>
        <w:tc>
          <w:tcPr>
            <w:tcW w:w="456" w:type="pct"/>
            <w:vAlign w:val="center"/>
          </w:tcPr>
          <w:p w:rsidR="00F00597" w:rsidRPr="000F67C5" w:rsidRDefault="00F00597" w:rsidP="00F00597">
            <w:pPr>
              <w:spacing w:line="240" w:lineRule="exact"/>
              <w:jc w:val="center"/>
              <w:rPr>
                <w:rFonts w:ascii="方正仿宋_GBK" w:eastAsia="方正仿宋_GBK" w:hAnsi="宋体" w:cs="Times New Roman"/>
                <w:b/>
                <w:szCs w:val="21"/>
              </w:rPr>
            </w:pPr>
            <w:r w:rsidRPr="000F67C5">
              <w:rPr>
                <w:rFonts w:ascii="方正仿宋_GBK" w:eastAsia="方正仿宋_GBK" w:hAnsi="宋体" w:cs="Times New Roman" w:hint="eastAsia"/>
                <w:b/>
                <w:szCs w:val="21"/>
              </w:rPr>
              <w:t>数量</w:t>
            </w:r>
          </w:p>
        </w:tc>
        <w:tc>
          <w:tcPr>
            <w:tcW w:w="514" w:type="pct"/>
            <w:vAlign w:val="center"/>
          </w:tcPr>
          <w:p w:rsidR="00F00597" w:rsidRPr="000F67C5" w:rsidRDefault="00F00597" w:rsidP="00F00597">
            <w:pPr>
              <w:spacing w:line="240" w:lineRule="exact"/>
              <w:jc w:val="center"/>
              <w:rPr>
                <w:rFonts w:ascii="方正仿宋_GBK" w:eastAsia="方正仿宋_GBK" w:hAnsi="宋体" w:cs="Times New Roman"/>
                <w:b/>
                <w:szCs w:val="21"/>
              </w:rPr>
            </w:pPr>
            <w:r w:rsidRPr="000F67C5">
              <w:rPr>
                <w:rFonts w:ascii="方正仿宋_GBK" w:eastAsia="方正仿宋_GBK" w:hAnsi="宋体" w:cs="Times New Roman" w:hint="eastAsia"/>
                <w:b/>
                <w:szCs w:val="21"/>
              </w:rPr>
              <w:t>综合单价</w:t>
            </w:r>
          </w:p>
        </w:tc>
        <w:tc>
          <w:tcPr>
            <w:tcW w:w="514" w:type="pct"/>
            <w:vAlign w:val="center"/>
          </w:tcPr>
          <w:p w:rsidR="00F00597" w:rsidRPr="000F67C5" w:rsidRDefault="00F00597" w:rsidP="00F00597">
            <w:pPr>
              <w:spacing w:line="240" w:lineRule="exact"/>
              <w:jc w:val="center"/>
              <w:rPr>
                <w:rFonts w:ascii="方正仿宋_GBK" w:eastAsia="方正仿宋_GBK" w:hAnsi="宋体" w:cs="Times New Roman"/>
                <w:b/>
                <w:szCs w:val="21"/>
              </w:rPr>
            </w:pPr>
            <w:r w:rsidRPr="000F67C5">
              <w:rPr>
                <w:rFonts w:ascii="方正仿宋_GBK" w:eastAsia="方正仿宋_GBK" w:hAnsi="宋体" w:cs="Times New Roman" w:hint="eastAsia"/>
                <w:b/>
                <w:szCs w:val="21"/>
              </w:rPr>
              <w:t>合计</w:t>
            </w: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1</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2</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3</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4</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5</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6</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0F67C5" w:rsidRPr="000F67C5" w:rsidTr="00F00597">
        <w:trPr>
          <w:trHeight w:hRule="exact" w:val="504"/>
          <w:jc w:val="center"/>
        </w:trPr>
        <w:tc>
          <w:tcPr>
            <w:tcW w:w="356" w:type="pct"/>
          </w:tcPr>
          <w:p w:rsidR="00F00597" w:rsidRPr="000F67C5" w:rsidRDefault="00F00597" w:rsidP="00F00597">
            <w:pPr>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7</w:t>
            </w:r>
          </w:p>
        </w:tc>
        <w:tc>
          <w:tcPr>
            <w:tcW w:w="730" w:type="pct"/>
          </w:tcPr>
          <w:p w:rsidR="00F00597" w:rsidRPr="000F67C5" w:rsidRDefault="00F00597" w:rsidP="00F00597">
            <w:pPr>
              <w:jc w:val="center"/>
              <w:rPr>
                <w:rFonts w:ascii="方正仿宋_GBK" w:eastAsia="方正仿宋_GBK" w:hAnsi="宋体" w:cs="Times New Roman"/>
                <w:sz w:val="24"/>
                <w:szCs w:val="24"/>
              </w:rPr>
            </w:pPr>
          </w:p>
        </w:tc>
        <w:tc>
          <w:tcPr>
            <w:tcW w:w="2430" w:type="pct"/>
          </w:tcPr>
          <w:p w:rsidR="00F00597" w:rsidRPr="000F67C5" w:rsidRDefault="00F00597" w:rsidP="00F00597">
            <w:pPr>
              <w:jc w:val="center"/>
              <w:rPr>
                <w:rFonts w:ascii="方正仿宋_GBK" w:eastAsia="方正仿宋_GBK" w:hAnsi="宋体" w:cs="Times New Roman"/>
                <w:sz w:val="24"/>
                <w:szCs w:val="24"/>
              </w:rPr>
            </w:pPr>
          </w:p>
        </w:tc>
        <w:tc>
          <w:tcPr>
            <w:tcW w:w="456"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c>
          <w:tcPr>
            <w:tcW w:w="514" w:type="pct"/>
          </w:tcPr>
          <w:p w:rsidR="00F00597" w:rsidRPr="000F67C5" w:rsidRDefault="00F00597" w:rsidP="00F00597">
            <w:pPr>
              <w:jc w:val="center"/>
              <w:rPr>
                <w:rFonts w:ascii="方正仿宋_GBK" w:eastAsia="方正仿宋_GBK" w:hAnsi="宋体" w:cs="Times New Roman"/>
                <w:sz w:val="24"/>
                <w:szCs w:val="24"/>
              </w:rPr>
            </w:pPr>
          </w:p>
        </w:tc>
      </w:tr>
      <w:tr w:rsidR="00F00597" w:rsidRPr="000F67C5" w:rsidTr="00F00597">
        <w:trPr>
          <w:trHeight w:hRule="exact" w:val="504"/>
          <w:jc w:val="center"/>
        </w:trPr>
        <w:tc>
          <w:tcPr>
            <w:tcW w:w="356" w:type="pct"/>
            <w:vAlign w:val="center"/>
          </w:tcPr>
          <w:p w:rsidR="00F00597" w:rsidRPr="000F67C5" w:rsidRDefault="00F00597" w:rsidP="00F00597">
            <w:pPr>
              <w:jc w:val="center"/>
              <w:outlineLvl w:val="0"/>
              <w:rPr>
                <w:rFonts w:ascii="方正仿宋_GBK" w:eastAsia="方正仿宋_GBK" w:hAnsi="宋体" w:cs="Times New Roman"/>
                <w:sz w:val="24"/>
                <w:szCs w:val="24"/>
              </w:rPr>
            </w:pPr>
          </w:p>
        </w:tc>
        <w:tc>
          <w:tcPr>
            <w:tcW w:w="730" w:type="pct"/>
            <w:vAlign w:val="center"/>
          </w:tcPr>
          <w:p w:rsidR="00F00597" w:rsidRPr="000F67C5" w:rsidRDefault="00F00597" w:rsidP="00F00597">
            <w:pPr>
              <w:jc w:val="center"/>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总计</w:t>
            </w:r>
          </w:p>
        </w:tc>
        <w:tc>
          <w:tcPr>
            <w:tcW w:w="3914" w:type="pct"/>
            <w:gridSpan w:val="4"/>
            <w:vAlign w:val="center"/>
          </w:tcPr>
          <w:p w:rsidR="00F00597" w:rsidRPr="000F67C5" w:rsidRDefault="00F00597" w:rsidP="00F00597">
            <w:pPr>
              <w:jc w:val="center"/>
              <w:rPr>
                <w:rFonts w:ascii="方正仿宋_GBK" w:eastAsia="方正仿宋_GBK" w:hAnsi="宋体" w:cs="Times New Roman"/>
                <w:sz w:val="24"/>
                <w:szCs w:val="24"/>
              </w:rPr>
            </w:pPr>
          </w:p>
        </w:tc>
      </w:tr>
    </w:tbl>
    <w:p w:rsidR="00F00597" w:rsidRPr="000F67C5" w:rsidRDefault="00F00597" w:rsidP="00F00597">
      <w:pPr>
        <w:spacing w:line="500" w:lineRule="exact"/>
        <w:ind w:firstLineChars="200" w:firstLine="480"/>
        <w:rPr>
          <w:rFonts w:ascii="方正仿宋_GBK" w:eastAsia="方正仿宋_GBK" w:hAnsi="宋体" w:cs="Times New Roman"/>
          <w:sz w:val="24"/>
          <w:szCs w:val="24"/>
        </w:rPr>
      </w:pPr>
    </w:p>
    <w:p w:rsidR="00F00597" w:rsidRPr="000F67C5" w:rsidRDefault="00F00597" w:rsidP="00F00597">
      <w:pPr>
        <w:spacing w:line="500" w:lineRule="exact"/>
        <w:ind w:firstLineChars="200" w:firstLine="480"/>
        <w:rPr>
          <w:rFonts w:ascii="方正仿宋_GBK" w:eastAsia="方正仿宋_GBK" w:hAnsi="宋体" w:cs="Times New Roman"/>
          <w:sz w:val="24"/>
          <w:szCs w:val="24"/>
        </w:rPr>
      </w:pPr>
    </w:p>
    <w:p w:rsidR="00F00597" w:rsidRPr="000F67C5" w:rsidRDefault="00F00597" w:rsidP="00F00597">
      <w:pPr>
        <w:spacing w:line="500" w:lineRule="exact"/>
        <w:ind w:firstLineChars="250" w:firstLine="60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投标人：                                  法人授权代表：</w:t>
      </w:r>
    </w:p>
    <w:p w:rsidR="00F00597" w:rsidRPr="000F67C5" w:rsidRDefault="00F00597" w:rsidP="00F00597">
      <w:pPr>
        <w:spacing w:line="500" w:lineRule="exact"/>
        <w:rPr>
          <w:rFonts w:ascii="方正仿宋_GBK" w:eastAsia="方正仿宋_GBK" w:hAnsi="宋体" w:cs="Times New Roman"/>
          <w:sz w:val="24"/>
          <w:szCs w:val="24"/>
        </w:rPr>
      </w:pPr>
    </w:p>
    <w:p w:rsidR="00F00597" w:rsidRPr="000F67C5" w:rsidRDefault="00F00597" w:rsidP="00F00597">
      <w:pPr>
        <w:spacing w:line="500" w:lineRule="exac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（投标人公章）                               （签字或盖章）</w:t>
      </w:r>
    </w:p>
    <w:p w:rsidR="00F00597" w:rsidRPr="000F67C5" w:rsidRDefault="00F00597" w:rsidP="00F00597">
      <w:pPr>
        <w:spacing w:line="500" w:lineRule="exact"/>
        <w:rPr>
          <w:rFonts w:ascii="方正仿宋_GBK" w:eastAsia="方正仿宋_GBK" w:hAnsi="宋体" w:cs="Times New Roman"/>
          <w:sz w:val="24"/>
          <w:szCs w:val="24"/>
        </w:rPr>
      </w:pPr>
    </w:p>
    <w:p w:rsidR="00F00597" w:rsidRPr="000F67C5" w:rsidRDefault="00F00597" w:rsidP="00F00597">
      <w:pPr>
        <w:spacing w:line="500" w:lineRule="exact"/>
        <w:rPr>
          <w:rFonts w:ascii="方正仿宋_GBK" w:eastAsia="方正仿宋_GBK" w:hAnsi="宋体" w:cs="Times New Roman"/>
          <w:sz w:val="24"/>
          <w:szCs w:val="24"/>
        </w:rPr>
      </w:pPr>
    </w:p>
    <w:p w:rsidR="00F00597" w:rsidRPr="000F67C5" w:rsidRDefault="00F00597" w:rsidP="00F00597">
      <w:pPr>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年     月     日</w:t>
      </w:r>
    </w:p>
    <w:p w:rsidR="00F00597" w:rsidRPr="000F67C5" w:rsidRDefault="00F00597" w:rsidP="00F00597">
      <w:pPr>
        <w:spacing w:line="500" w:lineRule="exact"/>
        <w:ind w:firstLineChars="200" w:firstLine="480"/>
        <w:rPr>
          <w:rFonts w:ascii="方正黑体_GBK" w:eastAsia="方正黑体_GBK" w:hAnsi="Times New Roman" w:cs="Times New Roman"/>
          <w:b/>
          <w:sz w:val="24"/>
          <w:szCs w:val="24"/>
        </w:rPr>
      </w:pPr>
      <w:bookmarkStart w:id="2" w:name="_Toc313883490"/>
      <w:bookmarkStart w:id="3" w:name="_Toc316479515"/>
      <w:bookmarkStart w:id="4" w:name="_Toc322965783"/>
      <w:bookmarkStart w:id="5" w:name="_Toc340223171"/>
    </w:p>
    <w:p w:rsidR="00F00597" w:rsidRPr="000F67C5" w:rsidRDefault="00F00597" w:rsidP="00F00597">
      <w:pPr>
        <w:spacing w:line="500" w:lineRule="exact"/>
        <w:ind w:firstLineChars="200" w:firstLine="480"/>
        <w:rPr>
          <w:rFonts w:ascii="方正黑体_GBK" w:eastAsia="方正黑体_GBK" w:hAnsi="Times New Roman" w:cs="Times New Roman"/>
          <w:b/>
          <w:sz w:val="24"/>
          <w:szCs w:val="24"/>
        </w:rPr>
      </w:pPr>
    </w:p>
    <w:bookmarkEnd w:id="2"/>
    <w:bookmarkEnd w:id="3"/>
    <w:bookmarkEnd w:id="4"/>
    <w:bookmarkEnd w:id="5"/>
    <w:p w:rsidR="00137F89" w:rsidRPr="000F67C5" w:rsidRDefault="00137F89">
      <w:pPr>
        <w:widowControl/>
        <w:jc w:val="left"/>
        <w:rPr>
          <w:rFonts w:ascii="方正仿宋_GBK" w:eastAsia="方正仿宋_GBK" w:hAnsi="宋体" w:cs="Times New Roman"/>
          <w:sz w:val="24"/>
          <w:szCs w:val="24"/>
        </w:rPr>
      </w:pPr>
      <w:r w:rsidRPr="000F67C5">
        <w:rPr>
          <w:rFonts w:ascii="方正仿宋_GBK" w:eastAsia="方正仿宋_GBK" w:hAnsi="宋体" w:cs="Times New Roman"/>
          <w:sz w:val="24"/>
          <w:szCs w:val="24"/>
        </w:rPr>
        <w:br w:type="page"/>
      </w:r>
    </w:p>
    <w:p w:rsidR="00F00597" w:rsidRPr="000F67C5" w:rsidRDefault="00137F89" w:rsidP="00137F89">
      <w:pPr>
        <w:widowControl/>
        <w:ind w:firstLineChars="200" w:firstLine="480"/>
        <w:jc w:val="lef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lastRenderedPageBreak/>
        <w:t>2、</w:t>
      </w:r>
      <w:r w:rsidR="00F00597" w:rsidRPr="000F67C5">
        <w:rPr>
          <w:rFonts w:ascii="方正仿宋_GBK" w:eastAsia="方正仿宋_GBK" w:hAnsi="宋体" w:cs="Times New Roman" w:hint="eastAsia"/>
          <w:sz w:val="24"/>
          <w:szCs w:val="24"/>
        </w:rPr>
        <w:t>法定代表人身份证明书（格式）</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采购项目名称：</w:t>
      </w:r>
      <w:r w:rsidRPr="000F67C5">
        <w:rPr>
          <w:rFonts w:ascii="方正仿宋_GBK" w:eastAsia="方正仿宋_GBK" w:hAnsi="宋体" w:cs="Times New Roman" w:hint="eastAsia"/>
          <w:sz w:val="24"/>
          <w:szCs w:val="24"/>
          <w:u w:val="single"/>
        </w:rPr>
        <w:t xml:space="preserve">                                                </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致：</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w:t>
      </w:r>
      <w:r w:rsidR="00137F89" w:rsidRPr="000F67C5">
        <w:rPr>
          <w:rFonts w:ascii="方正仿宋_GBK" w:eastAsia="方正仿宋_GBK" w:hAnsi="宋体" w:cs="Times New Roman" w:hint="eastAsia"/>
          <w:sz w:val="24"/>
          <w:szCs w:val="24"/>
        </w:rPr>
        <w:t>招标单位</w:t>
      </w:r>
      <w:r w:rsidRPr="000F67C5">
        <w:rPr>
          <w:rFonts w:ascii="方正仿宋_GBK" w:eastAsia="方正仿宋_GBK" w:hAnsi="宋体" w:cs="Times New Roman" w:hint="eastAsia"/>
          <w:sz w:val="24"/>
          <w:szCs w:val="24"/>
        </w:rPr>
        <w:t>名称）：</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（法定代表人姓名）在</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（投标人名称）任</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（职务名称）职务，是（投标人名称）</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的法定代表人。</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特此证明。</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（投标人公章）</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年   月   日</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（附：法定代表人身份证复印件）</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Times New Roman" w:eastAsia="宋体" w:hAnsi="Times New Roman" w:cs="Times New Roman"/>
          <w:sz w:val="24"/>
          <w:szCs w:val="24"/>
        </w:rPr>
        <w:br w:type="column"/>
      </w:r>
      <w:r w:rsidR="00137F89" w:rsidRPr="000F67C5">
        <w:rPr>
          <w:rFonts w:ascii="方正仿宋_GBK" w:eastAsia="方正仿宋_GBK" w:hAnsi="宋体" w:cs="Times New Roman" w:hint="eastAsia"/>
          <w:sz w:val="24"/>
          <w:szCs w:val="24"/>
        </w:rPr>
        <w:lastRenderedPageBreak/>
        <w:t>3、</w:t>
      </w:r>
      <w:r w:rsidRPr="000F67C5">
        <w:rPr>
          <w:rFonts w:ascii="方正仿宋_GBK" w:eastAsia="方正仿宋_GBK" w:hAnsi="宋体" w:cs="Times New Roman" w:hint="eastAsia"/>
          <w:sz w:val="24"/>
          <w:szCs w:val="24"/>
        </w:rPr>
        <w:t>法定代表人授权委托书（格式）</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采购项目名称：</w:t>
      </w:r>
      <w:r w:rsidRPr="000F67C5">
        <w:rPr>
          <w:rFonts w:ascii="方正仿宋_GBK" w:eastAsia="方正仿宋_GBK" w:hAnsi="宋体" w:cs="Times New Roman" w:hint="eastAsia"/>
          <w:sz w:val="24"/>
          <w:szCs w:val="24"/>
          <w:u w:val="single"/>
        </w:rPr>
        <w:t xml:space="preserve">                                                </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致：</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w:t>
      </w:r>
      <w:r w:rsidR="00137F89" w:rsidRPr="000F67C5">
        <w:rPr>
          <w:rFonts w:ascii="方正仿宋_GBK" w:eastAsia="方正仿宋_GBK" w:hAnsi="宋体" w:cs="Times New Roman" w:hint="eastAsia"/>
          <w:sz w:val="24"/>
          <w:szCs w:val="24"/>
        </w:rPr>
        <w:t>招标单位</w:t>
      </w:r>
      <w:r w:rsidRPr="000F67C5">
        <w:rPr>
          <w:rFonts w:ascii="方正仿宋_GBK" w:eastAsia="方正仿宋_GBK" w:hAnsi="宋体" w:cs="Times New Roman" w:hint="eastAsia"/>
          <w:sz w:val="24"/>
          <w:szCs w:val="24"/>
        </w:rPr>
        <w:t>名称）：</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（投标人法定代表人名称）是</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（投标人名称）的法定代表人，特授权</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（被授权人姓名及身份证代码）代表我单位全权办理上述项目的投标、谈判、签约等具体工作，并签署全部有关文件、协议及合同。</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我单位对被授权人的签名负全部责任。</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在撤消授权的书面通知以前，本授权书一直有效。被授权人在授权书有效期内签署的所有文件不因授权的撤消而失效。</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被授权人签名：               投标人法定代表人签名：</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（附：被授权人身份证复印件）</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right="480" w:firstLine="570"/>
        <w:jc w:val="righ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（投标人公章）</w:t>
      </w:r>
    </w:p>
    <w:p w:rsidR="00F00597" w:rsidRPr="000F67C5" w:rsidRDefault="00F00597" w:rsidP="00F00597">
      <w:pPr>
        <w:tabs>
          <w:tab w:val="left" w:pos="6300"/>
        </w:tabs>
        <w:snapToGrid w:val="0"/>
        <w:spacing w:line="500" w:lineRule="exact"/>
        <w:ind w:right="480" w:firstLine="570"/>
        <w:jc w:val="righ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年   月   日</w:t>
      </w:r>
    </w:p>
    <w:p w:rsidR="00F00597" w:rsidRPr="000F67C5" w:rsidRDefault="00F00597" w:rsidP="00137F89">
      <w:pPr>
        <w:tabs>
          <w:tab w:val="left" w:pos="6300"/>
        </w:tabs>
        <w:snapToGrid w:val="0"/>
        <w:spacing w:line="500" w:lineRule="exact"/>
        <w:ind w:firstLine="570"/>
        <w:rPr>
          <w:rFonts w:ascii="方正仿宋_GBK" w:eastAsia="方正仿宋_GBK" w:hAnsi="宋体" w:cs="Times New Roman"/>
          <w:sz w:val="28"/>
          <w:szCs w:val="28"/>
        </w:rPr>
      </w:pPr>
      <w:r w:rsidRPr="000F67C5">
        <w:rPr>
          <w:rFonts w:ascii="宋体" w:eastAsia="宋体" w:hAnsi="宋体" w:cs="Times New Roman"/>
          <w:sz w:val="24"/>
          <w:szCs w:val="24"/>
        </w:rPr>
        <w:br w:type="column"/>
      </w:r>
      <w:r w:rsidR="00137F89" w:rsidRPr="000F67C5">
        <w:rPr>
          <w:rFonts w:ascii="方正仿宋_GBK" w:eastAsia="方正仿宋_GBK" w:hAnsi="宋体" w:cs="Times New Roman" w:hint="eastAsia"/>
          <w:sz w:val="28"/>
          <w:szCs w:val="28"/>
        </w:rPr>
        <w:lastRenderedPageBreak/>
        <w:t>4、</w:t>
      </w:r>
      <w:r w:rsidRPr="000F67C5">
        <w:rPr>
          <w:rFonts w:ascii="方正仿宋_GBK" w:eastAsia="方正仿宋_GBK" w:hAnsi="宋体" w:cs="Times New Roman" w:hint="eastAsia"/>
          <w:sz w:val="28"/>
          <w:szCs w:val="28"/>
        </w:rPr>
        <w:t>诚信声明</w:t>
      </w:r>
      <w:r w:rsidR="00137F89" w:rsidRPr="000F67C5">
        <w:rPr>
          <w:rFonts w:ascii="方正仿宋_GBK" w:eastAsia="方正仿宋_GBK" w:hAnsi="宋体" w:cs="Times New Roman" w:hint="eastAsia"/>
          <w:sz w:val="28"/>
          <w:szCs w:val="28"/>
        </w:rPr>
        <w:t>（格式）</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8"/>
          <w:szCs w:val="28"/>
        </w:rPr>
      </w:pP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采购项目名称：</w:t>
      </w:r>
      <w:r w:rsidRPr="000F67C5">
        <w:rPr>
          <w:rFonts w:ascii="方正仿宋_GBK" w:eastAsia="方正仿宋_GBK" w:hAnsi="宋体" w:cs="Times New Roman" w:hint="eastAsia"/>
          <w:sz w:val="24"/>
          <w:szCs w:val="24"/>
          <w:u w:val="single"/>
        </w:rPr>
        <w:t xml:space="preserve">                                                </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致：</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w:t>
      </w:r>
      <w:r w:rsidR="00137F89" w:rsidRPr="000F67C5">
        <w:rPr>
          <w:rFonts w:ascii="方正仿宋_GBK" w:eastAsia="方正仿宋_GBK" w:hAnsi="宋体" w:cs="Times New Roman" w:hint="eastAsia"/>
          <w:sz w:val="24"/>
          <w:szCs w:val="24"/>
        </w:rPr>
        <w:t>招标单位</w:t>
      </w:r>
      <w:r w:rsidRPr="000F67C5">
        <w:rPr>
          <w:rFonts w:ascii="方正仿宋_GBK" w:eastAsia="方正仿宋_GBK" w:hAnsi="宋体" w:cs="Times New Roman" w:hint="eastAsia"/>
          <w:sz w:val="24"/>
          <w:szCs w:val="24"/>
        </w:rPr>
        <w:t>名称）：</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特此声明。</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right="424" w:firstLine="570"/>
        <w:jc w:val="righ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（投标人公章）</w:t>
      </w:r>
    </w:p>
    <w:p w:rsidR="00F00597" w:rsidRPr="000F67C5" w:rsidRDefault="00F00597" w:rsidP="00F00597">
      <w:pPr>
        <w:tabs>
          <w:tab w:val="left" w:pos="6300"/>
        </w:tabs>
        <w:snapToGrid w:val="0"/>
        <w:spacing w:line="500" w:lineRule="exact"/>
        <w:ind w:right="480" w:firstLine="570"/>
        <w:jc w:val="righ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年   月   日</w:t>
      </w:r>
    </w:p>
    <w:p w:rsidR="00F00597" w:rsidRPr="000F67C5" w:rsidRDefault="00F00597" w:rsidP="00137F89">
      <w:pPr>
        <w:tabs>
          <w:tab w:val="left" w:pos="6300"/>
        </w:tabs>
        <w:snapToGrid w:val="0"/>
        <w:spacing w:line="500" w:lineRule="exact"/>
        <w:ind w:firstLineChars="200" w:firstLine="480"/>
        <w:rPr>
          <w:rFonts w:ascii="方正黑体_GBK" w:eastAsia="方正黑体_GBK" w:hAnsi="Times New Roman" w:cs="Times New Roman"/>
          <w:b/>
          <w:sz w:val="28"/>
          <w:szCs w:val="28"/>
        </w:rPr>
      </w:pPr>
      <w:r w:rsidRPr="000F67C5">
        <w:rPr>
          <w:rFonts w:ascii="宋体" w:eastAsia="宋体" w:hAnsi="宋体" w:cs="Times New Roman"/>
          <w:sz w:val="24"/>
          <w:szCs w:val="24"/>
        </w:rPr>
        <w:br w:type="page"/>
      </w:r>
    </w:p>
    <w:p w:rsidR="00F00597" w:rsidRPr="000F67C5" w:rsidRDefault="00137F89" w:rsidP="00F00597">
      <w:pPr>
        <w:snapToGrid w:val="0"/>
        <w:spacing w:beforeLines="50" w:before="156" w:line="500" w:lineRule="exact"/>
        <w:jc w:val="center"/>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lastRenderedPageBreak/>
        <w:t>5、</w:t>
      </w:r>
      <w:r w:rsidR="00F00597" w:rsidRPr="000F67C5">
        <w:rPr>
          <w:rFonts w:ascii="方正仿宋_GBK" w:eastAsia="方正仿宋_GBK" w:hAnsi="宋体" w:cs="Times New Roman" w:hint="eastAsia"/>
          <w:sz w:val="24"/>
          <w:szCs w:val="24"/>
        </w:rPr>
        <w:t>投标函（格式）</w:t>
      </w:r>
    </w:p>
    <w:p w:rsidR="00F00597" w:rsidRPr="000F67C5" w:rsidRDefault="00F00597" w:rsidP="00F00597">
      <w:pPr>
        <w:spacing w:line="500" w:lineRule="exact"/>
        <w:rPr>
          <w:rFonts w:ascii="方正仿宋_GBK" w:eastAsia="方正仿宋_GBK" w:hAnsi="宋体" w:cs="Times New Roman"/>
          <w:sz w:val="24"/>
          <w:szCs w:val="24"/>
        </w:rPr>
      </w:pPr>
    </w:p>
    <w:p w:rsidR="00F00597" w:rsidRPr="000F67C5" w:rsidRDefault="00F00597" w:rsidP="00F00597">
      <w:pPr>
        <w:spacing w:line="500" w:lineRule="exact"/>
        <w:ind w:firstLineChars="200" w:firstLine="480"/>
        <w:rPr>
          <w:rFonts w:ascii="方正仿宋_GBK" w:eastAsia="方正仿宋_GBK" w:hAnsi="宋体" w:cs="Times New Roman"/>
          <w:sz w:val="24"/>
          <w:szCs w:val="24"/>
          <w:u w:val="single"/>
        </w:rPr>
      </w:pPr>
      <w:r w:rsidRPr="000F67C5">
        <w:rPr>
          <w:rFonts w:ascii="方正仿宋_GBK" w:eastAsia="方正仿宋_GBK" w:hAnsi="宋体" w:cs="Times New Roman" w:hint="eastAsia"/>
          <w:sz w:val="24"/>
          <w:szCs w:val="24"/>
        </w:rPr>
        <w:t>采购项目名称：</w:t>
      </w:r>
      <w:r w:rsidRPr="000F67C5">
        <w:rPr>
          <w:rFonts w:ascii="方正仿宋_GBK" w:eastAsia="方正仿宋_GBK" w:hAnsi="宋体" w:cs="Times New Roman" w:hint="eastAsia"/>
          <w:sz w:val="24"/>
          <w:szCs w:val="24"/>
          <w:u w:val="single"/>
        </w:rPr>
        <w:t xml:space="preserve">                                             </w:t>
      </w:r>
    </w:p>
    <w:p w:rsidR="00F00597" w:rsidRPr="000F67C5" w:rsidRDefault="00F00597" w:rsidP="00F00597">
      <w:pPr>
        <w:spacing w:line="500" w:lineRule="exact"/>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致：</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w:t>
      </w:r>
      <w:r w:rsidR="00137F89" w:rsidRPr="000F67C5">
        <w:rPr>
          <w:rFonts w:ascii="方正仿宋_GBK" w:eastAsia="方正仿宋_GBK" w:hAnsi="宋体" w:cs="Times New Roman" w:hint="eastAsia"/>
          <w:sz w:val="24"/>
          <w:szCs w:val="24"/>
        </w:rPr>
        <w:t>招标单位</w:t>
      </w:r>
      <w:r w:rsidRPr="000F67C5">
        <w:rPr>
          <w:rFonts w:ascii="方正仿宋_GBK" w:eastAsia="方正仿宋_GBK" w:hAnsi="宋体" w:cs="Times New Roman" w:hint="eastAsia"/>
          <w:sz w:val="24"/>
          <w:szCs w:val="24"/>
        </w:rPr>
        <w:t>名称）：</w:t>
      </w:r>
    </w:p>
    <w:p w:rsidR="00F00597" w:rsidRPr="000F67C5" w:rsidRDefault="00F00597" w:rsidP="00F00597">
      <w:pPr>
        <w:snapToGrid w:val="0"/>
        <w:spacing w:beforeLines="50" w:before="156"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（投标人名称）系中华人民共和国合法企业，注册地址：</w:t>
      </w:r>
      <w:r w:rsidRPr="000F67C5">
        <w:rPr>
          <w:rFonts w:ascii="方正仿宋_GBK" w:eastAsia="方正仿宋_GBK" w:hAnsi="宋体" w:cs="Times New Roman" w:hint="eastAsia"/>
          <w:sz w:val="24"/>
          <w:szCs w:val="24"/>
          <w:u w:val="single"/>
        </w:rPr>
        <w:t xml:space="preserve">                               </w:t>
      </w:r>
      <w:r w:rsidRPr="000F67C5">
        <w:rPr>
          <w:rFonts w:ascii="方正仿宋_GBK" w:eastAsia="方正仿宋_GBK" w:hAnsi="宋体" w:cs="Times New Roman" w:hint="eastAsia"/>
          <w:sz w:val="24"/>
          <w:szCs w:val="24"/>
        </w:rPr>
        <w:t>。我方就参加本次投标有关事项郑重声明如下：</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一、我方完全理解并接受该项目招标文件所有要求。</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二、我方提交的所有投标文件、资料都是准确和真实的，如有虚假或隐瞒，我方愿意承担一切法律责任。</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三、我方承诺按照招标文件要求，提供招标项目的技术服务。</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四、我方按招标文件要求提交的投标文件为：投标文件正本1份，副本</w:t>
      </w:r>
      <w:r w:rsidR="00D52C42" w:rsidRPr="000F67C5">
        <w:rPr>
          <w:rFonts w:ascii="方正仿宋_GBK" w:eastAsia="方正仿宋_GBK" w:hAnsi="宋体" w:cs="Times New Roman" w:hint="eastAsia"/>
          <w:sz w:val="24"/>
          <w:szCs w:val="24"/>
        </w:rPr>
        <w:t>1</w:t>
      </w:r>
      <w:r w:rsidRPr="000F67C5">
        <w:rPr>
          <w:rFonts w:ascii="方正仿宋_GBK" w:eastAsia="方正仿宋_GBK" w:hAnsi="宋体" w:cs="Times New Roman" w:hint="eastAsia"/>
          <w:sz w:val="24"/>
          <w:szCs w:val="24"/>
        </w:rPr>
        <w:t>份。</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五、我方承诺：本次投标的投标有效期为90天。</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五、我方投标报价为闭口价。即在投标有效期和合同有效期内，该报价固定不变。</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六、如果我方成交，我方将履行招标文件中规定的各项要求以及我方投标文件的各项承诺，按《政府采购法》、《合同法》及合同约定条款承担我方责任。</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七、我方理解，最低报价不是成交的唯一条件。</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八、我方同意按有关规定及招标文件要求，缴纳足额投标保证金。</w:t>
      </w:r>
    </w:p>
    <w:p w:rsidR="00F00597" w:rsidRPr="000F67C5" w:rsidRDefault="00F00597" w:rsidP="00F00597">
      <w:pPr>
        <w:tabs>
          <w:tab w:val="left" w:pos="6300"/>
        </w:tabs>
        <w:snapToGrid w:val="0"/>
        <w:spacing w:line="500" w:lineRule="exact"/>
        <w:ind w:firstLineChars="200" w:firstLine="48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Chars="2275" w:firstLine="546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（投标人公章）</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p>
    <w:p w:rsidR="00F00597" w:rsidRPr="000F67C5" w:rsidRDefault="00F00597" w:rsidP="00F00597">
      <w:pPr>
        <w:tabs>
          <w:tab w:val="left" w:pos="6300"/>
        </w:tabs>
        <w:snapToGrid w:val="0"/>
        <w:spacing w:line="500" w:lineRule="exact"/>
        <w:ind w:firstLineChars="2400" w:firstLine="576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年    月   日</w:t>
      </w:r>
    </w:p>
    <w:p w:rsidR="001F6DDB" w:rsidRPr="000F67C5" w:rsidRDefault="00F00597" w:rsidP="001F6DDB">
      <w:pPr>
        <w:widowControl/>
        <w:jc w:val="center"/>
        <w:rPr>
          <w:rFonts w:ascii="方正仿宋_GBK" w:eastAsia="方正仿宋_GBK" w:hAnsi="宋体" w:cs="Times New Roman"/>
          <w:sz w:val="24"/>
          <w:szCs w:val="24"/>
        </w:rPr>
      </w:pPr>
      <w:bookmarkStart w:id="6" w:name="_Toc161727398"/>
      <w:r w:rsidRPr="000F67C5">
        <w:rPr>
          <w:rFonts w:ascii="方正仿宋_GBK" w:eastAsia="方正仿宋_GBK" w:hAnsi="宋体" w:cs="Times New Roman"/>
          <w:sz w:val="24"/>
          <w:szCs w:val="24"/>
        </w:rPr>
        <w:br w:type="page"/>
      </w:r>
      <w:bookmarkStart w:id="7" w:name="_Toc161727400"/>
      <w:bookmarkStart w:id="8" w:name="_Toc101179065"/>
      <w:bookmarkEnd w:id="6"/>
    </w:p>
    <w:p w:rsidR="00F00597" w:rsidRPr="000F67C5" w:rsidRDefault="0045020F" w:rsidP="00F00597">
      <w:pPr>
        <w:tabs>
          <w:tab w:val="left" w:pos="6300"/>
        </w:tabs>
        <w:snapToGrid w:val="0"/>
        <w:spacing w:line="500" w:lineRule="exact"/>
        <w:ind w:firstLine="570"/>
        <w:jc w:val="center"/>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lastRenderedPageBreak/>
        <w:t>6、</w:t>
      </w:r>
      <w:r w:rsidR="00F00597" w:rsidRPr="000F67C5">
        <w:rPr>
          <w:rFonts w:ascii="方正仿宋_GBK" w:eastAsia="方正仿宋_GBK" w:hAnsi="宋体" w:cs="Times New Roman" w:hint="eastAsia"/>
          <w:sz w:val="24"/>
          <w:szCs w:val="24"/>
        </w:rPr>
        <w:t>技术条款差异表</w:t>
      </w:r>
      <w:r w:rsidRPr="000F67C5">
        <w:rPr>
          <w:rFonts w:ascii="方正仿宋_GBK" w:eastAsia="方正仿宋_GBK" w:hAnsi="宋体" w:cs="Times New Roman" w:hint="eastAsia"/>
          <w:sz w:val="24"/>
          <w:szCs w:val="24"/>
        </w:rPr>
        <w:t>（格式）</w:t>
      </w:r>
    </w:p>
    <w:p w:rsidR="00F00597" w:rsidRPr="000F67C5" w:rsidRDefault="00F00597" w:rsidP="00A02079">
      <w:bookmarkStart w:id="9" w:name="_Toc322965786"/>
      <w:bookmarkEnd w:id="7"/>
      <w:bookmarkEnd w:id="8"/>
      <w:r w:rsidRPr="000F67C5">
        <w:rPr>
          <w:rFonts w:hint="eastAsia"/>
        </w:rPr>
        <w:t>采购项目名称：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057"/>
        <w:gridCol w:w="2136"/>
        <w:gridCol w:w="2136"/>
        <w:gridCol w:w="1599"/>
      </w:tblGrid>
      <w:tr w:rsidR="000F67C5" w:rsidRPr="000F67C5" w:rsidTr="000B569B">
        <w:trPr>
          <w:trHeight w:val="516"/>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序号</w:t>
            </w: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货物名称</w:t>
            </w: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招标性能参数要求</w:t>
            </w: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投标应答</w:t>
            </w: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差异说明</w:t>
            </w: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r w:rsidR="000F67C5" w:rsidRPr="000F67C5" w:rsidTr="000B569B">
        <w:trPr>
          <w:trHeight w:val="600"/>
          <w:jc w:val="center"/>
        </w:trPr>
        <w:tc>
          <w:tcPr>
            <w:tcW w:w="349"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07"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1253"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c>
          <w:tcPr>
            <w:tcW w:w="938" w:type="pct"/>
            <w:vAlign w:val="center"/>
          </w:tcPr>
          <w:p w:rsidR="0045020F" w:rsidRPr="000F67C5" w:rsidRDefault="0045020F" w:rsidP="00F00597">
            <w:pPr>
              <w:tabs>
                <w:tab w:val="left" w:pos="6300"/>
              </w:tabs>
              <w:snapToGrid w:val="0"/>
              <w:spacing w:line="500" w:lineRule="exact"/>
              <w:jc w:val="center"/>
              <w:outlineLvl w:val="0"/>
              <w:rPr>
                <w:rFonts w:ascii="方正仿宋_GBK" w:eastAsia="方正仿宋_GBK" w:hAnsi="宋体" w:cs="Times New Roman"/>
                <w:sz w:val="24"/>
                <w:szCs w:val="24"/>
              </w:rPr>
            </w:pPr>
          </w:p>
        </w:tc>
      </w:tr>
    </w:tbl>
    <w:p w:rsidR="00F00597" w:rsidRPr="000F67C5" w:rsidRDefault="00F00597" w:rsidP="00F00597">
      <w:pPr>
        <w:spacing w:line="500" w:lineRule="exact"/>
        <w:ind w:firstLineChars="250" w:firstLine="60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投标人：                                  法人授权代表：</w:t>
      </w:r>
    </w:p>
    <w:p w:rsidR="00F00597" w:rsidRPr="000F67C5" w:rsidRDefault="00F00597" w:rsidP="00F00597">
      <w:pPr>
        <w:spacing w:line="500" w:lineRule="exact"/>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w:t>
      </w:r>
    </w:p>
    <w:p w:rsidR="00F00597" w:rsidRPr="000F67C5" w:rsidRDefault="00F00597" w:rsidP="00F00597">
      <w:pPr>
        <w:spacing w:line="500" w:lineRule="exact"/>
        <w:ind w:firstLineChars="300" w:firstLine="72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（投标人公章）                               （签字或盖章）</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 xml:space="preserve">                                            年     月     日</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注：</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1、本表即为对本项目</w:t>
      </w:r>
      <w:r w:rsidR="0045020F" w:rsidRPr="000F67C5">
        <w:rPr>
          <w:rFonts w:ascii="方正仿宋_GBK" w:eastAsia="方正仿宋_GBK" w:hAnsi="宋体" w:cs="Times New Roman" w:hint="eastAsia"/>
          <w:sz w:val="24"/>
          <w:szCs w:val="24"/>
        </w:rPr>
        <w:t>招标清单中</w:t>
      </w:r>
      <w:r w:rsidRPr="000F67C5">
        <w:rPr>
          <w:rFonts w:ascii="方正仿宋_GBK" w:eastAsia="方正仿宋_GBK" w:hAnsi="宋体" w:cs="Times New Roman" w:hint="eastAsia"/>
          <w:sz w:val="24"/>
          <w:szCs w:val="24"/>
        </w:rPr>
        <w:t>所列</w:t>
      </w:r>
      <w:r w:rsidR="000B569B" w:rsidRPr="000F67C5">
        <w:rPr>
          <w:rFonts w:ascii="方正仿宋_GBK" w:eastAsia="方正仿宋_GBK" w:hAnsi="宋体" w:cs="Times New Roman" w:hint="eastAsia"/>
          <w:sz w:val="24"/>
          <w:szCs w:val="24"/>
        </w:rPr>
        <w:t>货物性能参数、技术规格及质量等要求</w:t>
      </w:r>
      <w:r w:rsidRPr="000F67C5">
        <w:rPr>
          <w:rFonts w:ascii="方正仿宋_GBK" w:eastAsia="方正仿宋_GBK" w:hAnsi="宋体" w:cs="Times New Roman" w:hint="eastAsia"/>
          <w:sz w:val="24"/>
          <w:szCs w:val="24"/>
        </w:rPr>
        <w:t>进行比较和响应；</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2、该表必须按照招标文件要求逐条如实填写，根据投标情况在“差异说明”项填写正偏离或负偏离及原因，完全符合的填写“无差异”；</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3、该表可扩展；</w:t>
      </w:r>
    </w:p>
    <w:p w:rsidR="00F00597" w:rsidRPr="000F67C5" w:rsidRDefault="00F00597" w:rsidP="00F00597">
      <w:pPr>
        <w:tabs>
          <w:tab w:val="left" w:pos="6300"/>
        </w:tabs>
        <w:snapToGrid w:val="0"/>
        <w:spacing w:line="500" w:lineRule="exact"/>
        <w:ind w:firstLine="570"/>
        <w:rPr>
          <w:rFonts w:ascii="方正仿宋_GBK" w:eastAsia="方正仿宋_GBK" w:hAnsi="宋体" w:cs="Times New Roman"/>
          <w:sz w:val="24"/>
          <w:szCs w:val="24"/>
        </w:rPr>
      </w:pPr>
      <w:r w:rsidRPr="000F67C5">
        <w:rPr>
          <w:rFonts w:ascii="方正仿宋_GBK" w:eastAsia="方正仿宋_GBK" w:hAnsi="宋体" w:cs="Times New Roman" w:hint="eastAsia"/>
          <w:sz w:val="24"/>
          <w:szCs w:val="24"/>
        </w:rPr>
        <w:t>4、可附相关技术支撑材料。（格式自定）</w:t>
      </w:r>
    </w:p>
    <w:p w:rsidR="00F00597" w:rsidRPr="000F67C5" w:rsidRDefault="00F00597" w:rsidP="00F00597">
      <w:pPr>
        <w:spacing w:line="500" w:lineRule="exact"/>
        <w:ind w:firstLineChars="200" w:firstLine="480"/>
        <w:rPr>
          <w:rFonts w:ascii="方正黑体_GBK" w:eastAsia="方正黑体_GBK" w:hAnsi="Times New Roman" w:cs="Times New Roman"/>
          <w:b/>
          <w:sz w:val="24"/>
          <w:szCs w:val="24"/>
        </w:rPr>
      </w:pPr>
      <w:bookmarkStart w:id="10" w:name="_Toc340223174"/>
    </w:p>
    <w:p w:rsidR="001F6DDB" w:rsidRPr="000F67C5" w:rsidRDefault="001F6DDB" w:rsidP="00A02079">
      <w:pPr>
        <w:pStyle w:val="2"/>
      </w:pPr>
      <w:r w:rsidRPr="000F67C5">
        <w:rPr>
          <w:rFonts w:hint="eastAsia"/>
        </w:rPr>
        <w:lastRenderedPageBreak/>
        <w:t>十、</w:t>
      </w:r>
      <w:r w:rsidR="00A02079" w:rsidRPr="000F67C5">
        <w:rPr>
          <w:rFonts w:hint="eastAsia"/>
        </w:rPr>
        <w:t>其他</w:t>
      </w:r>
      <w:r w:rsidR="003D59F3" w:rsidRPr="000F67C5">
        <w:rPr>
          <w:rFonts w:hint="eastAsia"/>
        </w:rPr>
        <w:t>说明</w:t>
      </w:r>
    </w:p>
    <w:p w:rsidR="001F6DDB" w:rsidRPr="000F67C5" w:rsidRDefault="001F6DDB" w:rsidP="001F6DDB">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1.</w:t>
      </w:r>
      <w:r w:rsidR="007416B7" w:rsidRPr="000F67C5">
        <w:rPr>
          <w:rFonts w:ascii="方正仿宋_GBK" w:eastAsia="方正仿宋_GBK" w:hAnsi="微软雅黑" w:hint="eastAsia"/>
          <w:sz w:val="28"/>
          <w:szCs w:val="28"/>
        </w:rPr>
        <w:t>投标</w:t>
      </w:r>
      <w:r w:rsidRPr="000F67C5">
        <w:rPr>
          <w:rFonts w:ascii="方正仿宋_GBK" w:eastAsia="方正仿宋_GBK" w:hAnsi="微软雅黑" w:hint="eastAsia"/>
          <w:sz w:val="28"/>
          <w:szCs w:val="28"/>
        </w:rPr>
        <w:t>单位必须认真遵守学校采购工作相关廉政规定。</w:t>
      </w:r>
    </w:p>
    <w:p w:rsidR="00134024" w:rsidRPr="000F67C5" w:rsidRDefault="001F6DDB" w:rsidP="001F6DDB">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2.</w:t>
      </w:r>
      <w:r w:rsidR="00C14A2F" w:rsidRPr="000F67C5">
        <w:rPr>
          <w:rFonts w:ascii="方正仿宋_GBK" w:eastAsia="方正仿宋_GBK" w:hAnsi="微软雅黑" w:hint="eastAsia"/>
          <w:sz w:val="28"/>
          <w:szCs w:val="28"/>
        </w:rPr>
        <w:t>参与投标的供应商必须提前到重庆八中</w:t>
      </w:r>
      <w:r w:rsidR="00A23D1A">
        <w:rPr>
          <w:rFonts w:ascii="方正仿宋_GBK" w:eastAsia="方正仿宋_GBK" w:hAnsi="微软雅黑" w:hint="eastAsia"/>
          <w:sz w:val="28"/>
          <w:szCs w:val="28"/>
        </w:rPr>
        <w:t>沙坪坝校区科技楼四楼</w:t>
      </w:r>
      <w:r w:rsidR="00C14A2F" w:rsidRPr="000F67C5">
        <w:rPr>
          <w:rFonts w:ascii="方正仿宋_GBK" w:eastAsia="方正仿宋_GBK" w:hAnsi="微软雅黑" w:hint="eastAsia"/>
          <w:sz w:val="28"/>
          <w:szCs w:val="28"/>
        </w:rPr>
        <w:t>进行报名登记，报名登记截止时间为2017年</w:t>
      </w:r>
      <w:r w:rsidR="000F67C5" w:rsidRPr="000F67C5">
        <w:rPr>
          <w:rFonts w:ascii="方正仿宋_GBK" w:eastAsia="方正仿宋_GBK" w:hAnsi="微软雅黑"/>
          <w:sz w:val="28"/>
          <w:szCs w:val="28"/>
        </w:rPr>
        <w:t>6</w:t>
      </w:r>
      <w:r w:rsidR="00C14A2F" w:rsidRPr="000F67C5">
        <w:rPr>
          <w:rFonts w:ascii="方正仿宋_GBK" w:eastAsia="方正仿宋_GBK" w:hAnsi="微软雅黑" w:hint="eastAsia"/>
          <w:sz w:val="28"/>
          <w:szCs w:val="28"/>
        </w:rPr>
        <w:t>月</w:t>
      </w:r>
      <w:r w:rsidR="000F67C5" w:rsidRPr="000F67C5">
        <w:rPr>
          <w:rFonts w:ascii="方正仿宋_GBK" w:eastAsia="方正仿宋_GBK" w:hAnsi="微软雅黑"/>
          <w:sz w:val="28"/>
          <w:szCs w:val="28"/>
        </w:rPr>
        <w:t>26</w:t>
      </w:r>
      <w:r w:rsidR="00C14A2F" w:rsidRPr="000F67C5">
        <w:rPr>
          <w:rFonts w:ascii="方正仿宋_GBK" w:eastAsia="方正仿宋_GBK" w:hAnsi="微软雅黑" w:hint="eastAsia"/>
          <w:sz w:val="28"/>
          <w:szCs w:val="28"/>
        </w:rPr>
        <w:t>日下午17∶00之前，报名登记及项目咨询地点为：</w:t>
      </w:r>
      <w:r w:rsidR="000F67C5" w:rsidRPr="000F67C5">
        <w:rPr>
          <w:rFonts w:ascii="方正仿宋_GBK" w:eastAsia="方正仿宋_GBK" w:hAnsi="微软雅黑" w:hint="eastAsia"/>
          <w:sz w:val="28"/>
          <w:szCs w:val="28"/>
        </w:rPr>
        <w:t>重庆八中沙坪坝校区科技楼四楼</w:t>
      </w:r>
      <w:r w:rsidR="00134024" w:rsidRPr="000F67C5">
        <w:rPr>
          <w:rFonts w:ascii="方正仿宋_GBK" w:eastAsia="方正仿宋_GBK" w:hAnsi="微软雅黑" w:hint="eastAsia"/>
          <w:sz w:val="28"/>
          <w:szCs w:val="28"/>
        </w:rPr>
        <w:t>，</w:t>
      </w:r>
      <w:r w:rsidR="00EF2855" w:rsidRPr="000F67C5">
        <w:rPr>
          <w:rFonts w:ascii="方正仿宋_GBK" w:eastAsia="方正仿宋_GBK" w:hAnsi="微软雅黑" w:hint="eastAsia"/>
          <w:sz w:val="28"/>
          <w:szCs w:val="28"/>
        </w:rPr>
        <w:t>联系人：</w:t>
      </w:r>
      <w:r w:rsidR="000F67C5" w:rsidRPr="000F67C5">
        <w:rPr>
          <w:rFonts w:ascii="方正仿宋_GBK" w:eastAsia="方正仿宋_GBK" w:hAnsi="微软雅黑" w:hint="eastAsia"/>
          <w:sz w:val="28"/>
          <w:szCs w:val="28"/>
        </w:rPr>
        <w:t>谢老师</w:t>
      </w:r>
      <w:r w:rsidR="00EF2855" w:rsidRPr="000F67C5">
        <w:rPr>
          <w:rFonts w:ascii="方正仿宋_GBK" w:eastAsia="方正仿宋_GBK" w:hAnsi="微软雅黑" w:hint="eastAsia"/>
          <w:sz w:val="28"/>
          <w:szCs w:val="28"/>
        </w:rPr>
        <w:t>，联系电话：</w:t>
      </w:r>
      <w:r w:rsidR="000F67C5" w:rsidRPr="000F67C5">
        <w:rPr>
          <w:rFonts w:ascii="方正仿宋_GBK" w:eastAsia="方正仿宋_GBK" w:hAnsi="微软雅黑"/>
          <w:sz w:val="28"/>
          <w:szCs w:val="28"/>
        </w:rPr>
        <w:t>023-61703016</w:t>
      </w:r>
      <w:r w:rsidR="00EF2855" w:rsidRPr="000F67C5">
        <w:rPr>
          <w:rFonts w:ascii="方正仿宋_GBK" w:eastAsia="方正仿宋_GBK" w:hAnsi="微软雅黑" w:hint="eastAsia"/>
          <w:sz w:val="28"/>
          <w:szCs w:val="28"/>
        </w:rPr>
        <w:t>。</w:t>
      </w:r>
      <w:r w:rsidR="00134024" w:rsidRPr="000F67C5">
        <w:rPr>
          <w:rFonts w:ascii="方正仿宋_GBK" w:eastAsia="方正仿宋_GBK" w:hAnsi="微软雅黑" w:hint="eastAsia"/>
          <w:sz w:val="28"/>
          <w:szCs w:val="28"/>
        </w:rPr>
        <w:t>未进行报名登记的投标文件招标人有权拒收。</w:t>
      </w:r>
    </w:p>
    <w:p w:rsidR="003D59F3" w:rsidRPr="000F67C5" w:rsidRDefault="003D59F3" w:rsidP="001F6DDB">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3、中标单位需按招标采购清单设备要求提供样品进行现场查验及演示，现场查验及演示结果与招标文件要求不符，取消中标资格。</w:t>
      </w:r>
    </w:p>
    <w:p w:rsidR="00F00597" w:rsidRPr="000F67C5" w:rsidRDefault="00D52C42" w:rsidP="00D52C42">
      <w:pPr>
        <w:pStyle w:val="a3"/>
        <w:spacing w:after="0" w:line="360" w:lineRule="atLeast"/>
        <w:ind w:firstLineChars="200" w:firstLine="560"/>
        <w:jc w:val="both"/>
        <w:rPr>
          <w:rFonts w:ascii="方正仿宋_GBK" w:eastAsia="方正仿宋_GBK" w:hAnsi="微软雅黑"/>
          <w:sz w:val="28"/>
          <w:szCs w:val="28"/>
        </w:rPr>
      </w:pPr>
      <w:r w:rsidRPr="000F67C5">
        <w:rPr>
          <w:rFonts w:ascii="方正仿宋_GBK" w:eastAsia="方正仿宋_GBK" w:hAnsi="微软雅黑" w:hint="eastAsia"/>
          <w:sz w:val="28"/>
          <w:szCs w:val="28"/>
        </w:rPr>
        <w:t>4、投标人所提供的投标材料真实有效，如有虚假或隐瞒，招人人有权没收投标保证金。</w:t>
      </w:r>
    </w:p>
    <w:bookmarkEnd w:id="9"/>
    <w:bookmarkEnd w:id="10"/>
    <w:p w:rsidR="00D52C42" w:rsidRPr="000F67C5" w:rsidRDefault="00D52C42" w:rsidP="008D1F11">
      <w:pPr>
        <w:pStyle w:val="a3"/>
        <w:spacing w:after="0" w:line="360" w:lineRule="atLeast"/>
        <w:ind w:firstLineChars="200" w:firstLine="640"/>
        <w:jc w:val="both"/>
        <w:rPr>
          <w:rFonts w:ascii="方正仿宋_GBK" w:eastAsia="方正仿宋_GBK" w:hAnsi="微软雅黑"/>
          <w:sz w:val="32"/>
          <w:szCs w:val="32"/>
        </w:rPr>
      </w:pPr>
    </w:p>
    <w:p w:rsidR="008D1F11" w:rsidRPr="000F67C5" w:rsidRDefault="008D1F11" w:rsidP="008D1F11">
      <w:pPr>
        <w:pStyle w:val="a3"/>
        <w:spacing w:after="0" w:line="360" w:lineRule="atLeast"/>
        <w:ind w:firstLineChars="200" w:firstLine="640"/>
        <w:jc w:val="both"/>
        <w:rPr>
          <w:rFonts w:ascii="方正仿宋_GBK" w:eastAsia="方正仿宋_GBK" w:hAnsi="微软雅黑"/>
          <w:sz w:val="32"/>
          <w:szCs w:val="32"/>
        </w:rPr>
      </w:pPr>
      <w:r w:rsidRPr="000F67C5">
        <w:rPr>
          <w:rFonts w:ascii="方正仿宋_GBK" w:eastAsia="方正仿宋_GBK" w:hAnsi="微软雅黑" w:hint="eastAsia"/>
          <w:sz w:val="32"/>
          <w:szCs w:val="32"/>
        </w:rPr>
        <w:t>特此公告</w:t>
      </w:r>
    </w:p>
    <w:p w:rsidR="008D1F11" w:rsidRPr="000F67C5" w:rsidRDefault="008D1F11" w:rsidP="008D1F11">
      <w:pPr>
        <w:pStyle w:val="a3"/>
        <w:spacing w:after="0" w:line="360" w:lineRule="atLeast"/>
        <w:jc w:val="both"/>
        <w:rPr>
          <w:rFonts w:ascii="方正仿宋_GBK" w:eastAsia="方正仿宋_GBK" w:hAnsi="微软雅黑"/>
          <w:sz w:val="32"/>
          <w:szCs w:val="32"/>
        </w:rPr>
      </w:pPr>
      <w:r w:rsidRPr="000F67C5">
        <w:rPr>
          <w:rFonts w:ascii="方正仿宋_GBK" w:eastAsia="方正仿宋_GBK" w:hAnsi="微软雅黑" w:hint="eastAsia"/>
          <w:sz w:val="32"/>
          <w:szCs w:val="32"/>
        </w:rPr>
        <w:t>  </w:t>
      </w:r>
    </w:p>
    <w:p w:rsidR="008D1F11" w:rsidRPr="000F67C5" w:rsidRDefault="008D1F11" w:rsidP="008D1F11">
      <w:pPr>
        <w:pStyle w:val="a3"/>
        <w:spacing w:after="0" w:line="360" w:lineRule="atLeast"/>
        <w:jc w:val="both"/>
        <w:rPr>
          <w:rFonts w:ascii="方正仿宋_GBK" w:eastAsia="方正仿宋_GBK" w:hAnsi="微软雅黑"/>
          <w:sz w:val="32"/>
          <w:szCs w:val="32"/>
        </w:rPr>
      </w:pPr>
      <w:r w:rsidRPr="000F67C5">
        <w:rPr>
          <w:rFonts w:ascii="方正仿宋_GBK" w:eastAsia="方正仿宋_GBK" w:hAnsi="微软雅黑" w:hint="eastAsia"/>
          <w:sz w:val="32"/>
          <w:szCs w:val="32"/>
        </w:rPr>
        <w:t>                            </w:t>
      </w:r>
      <w:r w:rsidRPr="000F67C5">
        <w:rPr>
          <w:rFonts w:ascii="方正仿宋_GBK" w:eastAsia="方正仿宋_GBK" w:hAnsi="微软雅黑" w:hint="eastAsia"/>
          <w:sz w:val="32"/>
          <w:szCs w:val="32"/>
        </w:rPr>
        <w:t xml:space="preserve">           重庆</w:t>
      </w:r>
      <w:r w:rsidR="001F6DDB" w:rsidRPr="000F67C5">
        <w:rPr>
          <w:rFonts w:ascii="方正仿宋_GBK" w:eastAsia="方正仿宋_GBK" w:hAnsi="微软雅黑" w:hint="eastAsia"/>
          <w:sz w:val="32"/>
          <w:szCs w:val="32"/>
        </w:rPr>
        <w:t>八</w:t>
      </w:r>
      <w:r w:rsidRPr="000F67C5">
        <w:rPr>
          <w:rFonts w:ascii="方正仿宋_GBK" w:eastAsia="方正仿宋_GBK" w:hAnsi="微软雅黑" w:hint="eastAsia"/>
          <w:sz w:val="32"/>
          <w:szCs w:val="32"/>
        </w:rPr>
        <w:t>中</w:t>
      </w:r>
      <w:r w:rsidR="00A23D1A">
        <w:rPr>
          <w:rFonts w:ascii="方正仿宋_GBK" w:eastAsia="方正仿宋_GBK" w:hAnsi="微软雅黑" w:hint="eastAsia"/>
          <w:sz w:val="32"/>
          <w:szCs w:val="32"/>
        </w:rPr>
        <w:t>宏帆初级中学校</w:t>
      </w:r>
    </w:p>
    <w:p w:rsidR="008D1F11" w:rsidRPr="000F67C5" w:rsidRDefault="008D1F11" w:rsidP="008D1F11">
      <w:pPr>
        <w:pStyle w:val="a3"/>
        <w:spacing w:after="0" w:line="360" w:lineRule="atLeast"/>
        <w:jc w:val="both"/>
        <w:rPr>
          <w:rFonts w:ascii="方正仿宋_GBK" w:eastAsia="方正仿宋_GBK" w:hAnsi="微软雅黑"/>
          <w:sz w:val="32"/>
          <w:szCs w:val="32"/>
        </w:rPr>
      </w:pPr>
      <w:r w:rsidRPr="000F67C5">
        <w:rPr>
          <w:rFonts w:ascii="方正仿宋_GBK" w:eastAsia="方正仿宋_GBK" w:hAnsi="微软雅黑" w:hint="eastAsia"/>
          <w:sz w:val="32"/>
          <w:szCs w:val="32"/>
        </w:rPr>
        <w:t>                         </w:t>
      </w:r>
      <w:r w:rsidRPr="000F67C5">
        <w:rPr>
          <w:rFonts w:ascii="方正仿宋_GBK" w:eastAsia="方正仿宋_GBK" w:hAnsi="微软雅黑" w:hint="eastAsia"/>
          <w:sz w:val="32"/>
          <w:szCs w:val="32"/>
        </w:rPr>
        <w:t xml:space="preserve"> </w:t>
      </w:r>
      <w:r w:rsidRPr="000F67C5">
        <w:rPr>
          <w:rFonts w:ascii="方正仿宋_GBK" w:eastAsia="方正仿宋_GBK" w:hAnsi="微软雅黑" w:hint="eastAsia"/>
          <w:sz w:val="32"/>
          <w:szCs w:val="32"/>
        </w:rPr>
        <w:t> </w:t>
      </w:r>
      <w:r w:rsidRPr="000F67C5">
        <w:rPr>
          <w:rFonts w:ascii="方正仿宋_GBK" w:eastAsia="方正仿宋_GBK" w:hAnsi="微软雅黑" w:hint="eastAsia"/>
          <w:sz w:val="32"/>
          <w:szCs w:val="32"/>
        </w:rPr>
        <w:t xml:space="preserve">          </w:t>
      </w:r>
      <w:r w:rsidRPr="000F67C5">
        <w:rPr>
          <w:rFonts w:ascii="方正仿宋_GBK" w:eastAsia="方正仿宋_GBK" w:hAnsi="微软雅黑" w:hint="eastAsia"/>
          <w:sz w:val="32"/>
          <w:szCs w:val="32"/>
        </w:rPr>
        <w:t>  </w:t>
      </w:r>
      <w:r w:rsidRPr="000F67C5">
        <w:rPr>
          <w:rFonts w:ascii="方正仿宋_GBK" w:eastAsia="方正仿宋_GBK" w:hAnsi="微软雅黑" w:hint="eastAsia"/>
          <w:sz w:val="32"/>
          <w:szCs w:val="32"/>
        </w:rPr>
        <w:t>2017年</w:t>
      </w:r>
      <w:r w:rsidR="000F67C5" w:rsidRPr="000F67C5">
        <w:rPr>
          <w:rFonts w:ascii="方正仿宋_GBK" w:eastAsia="方正仿宋_GBK" w:hAnsi="微软雅黑"/>
          <w:sz w:val="32"/>
          <w:szCs w:val="32"/>
        </w:rPr>
        <w:t>6</w:t>
      </w:r>
      <w:r w:rsidRPr="000F67C5">
        <w:rPr>
          <w:rFonts w:ascii="方正仿宋_GBK" w:eastAsia="方正仿宋_GBK" w:hAnsi="微软雅黑" w:hint="eastAsia"/>
          <w:sz w:val="32"/>
          <w:szCs w:val="32"/>
        </w:rPr>
        <w:t>月</w:t>
      </w:r>
      <w:r w:rsidR="000F67C5" w:rsidRPr="000F67C5">
        <w:rPr>
          <w:rFonts w:ascii="方正仿宋_GBK" w:eastAsia="方正仿宋_GBK" w:hAnsi="微软雅黑"/>
          <w:sz w:val="32"/>
          <w:szCs w:val="32"/>
        </w:rPr>
        <w:t>22</w:t>
      </w:r>
      <w:r w:rsidRPr="000F67C5">
        <w:rPr>
          <w:rFonts w:ascii="方正仿宋_GBK" w:eastAsia="方正仿宋_GBK" w:hAnsi="微软雅黑" w:hint="eastAsia"/>
          <w:sz w:val="32"/>
          <w:szCs w:val="32"/>
        </w:rPr>
        <w:t>日</w:t>
      </w:r>
    </w:p>
    <w:p w:rsidR="00C801DB" w:rsidRPr="000F67C5" w:rsidRDefault="00C801DB"/>
    <w:sectPr w:rsidR="00C801DB" w:rsidRPr="000F6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AD1" w:rsidRDefault="00B04AD1" w:rsidP="001C6516">
      <w:r>
        <w:separator/>
      </w:r>
    </w:p>
  </w:endnote>
  <w:endnote w:type="continuationSeparator" w:id="0">
    <w:p w:rsidR="00B04AD1" w:rsidRDefault="00B04AD1" w:rsidP="001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AD1" w:rsidRDefault="00B04AD1" w:rsidP="001C6516">
      <w:r>
        <w:separator/>
      </w:r>
    </w:p>
  </w:footnote>
  <w:footnote w:type="continuationSeparator" w:id="0">
    <w:p w:rsidR="00B04AD1" w:rsidRDefault="00B04AD1" w:rsidP="001C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9F3"/>
    <w:rsid w:val="003F7732"/>
    <w:rsid w:val="0045020F"/>
    <w:rsid w:val="005666C3"/>
    <w:rsid w:val="007416B7"/>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8F397-14E9-4E57-AFD5-B8A2472C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E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D2E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F11"/>
    <w:pPr>
      <w:widowControl/>
      <w:spacing w:after="150"/>
      <w:jc w:val="left"/>
    </w:pPr>
    <w:rPr>
      <w:rFonts w:ascii="宋体" w:eastAsia="宋体" w:hAnsi="宋体" w:cs="宋体"/>
      <w:kern w:val="0"/>
      <w:sz w:val="24"/>
      <w:szCs w:val="24"/>
    </w:rPr>
  </w:style>
  <w:style w:type="character" w:styleId="a4">
    <w:name w:val="Hyperlink"/>
    <w:basedOn w:val="a0"/>
    <w:uiPriority w:val="99"/>
    <w:rsid w:val="00F00597"/>
    <w:rPr>
      <w:color w:val="0000FF"/>
      <w:u w:val="single"/>
    </w:rPr>
  </w:style>
  <w:style w:type="character" w:customStyle="1" w:styleId="2Char">
    <w:name w:val="标题 2 Char"/>
    <w:basedOn w:val="a0"/>
    <w:link w:val="2"/>
    <w:uiPriority w:val="9"/>
    <w:rsid w:val="007D2E58"/>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D2E58"/>
    <w:rPr>
      <w:b/>
      <w:bCs/>
      <w:kern w:val="44"/>
      <w:sz w:val="44"/>
      <w:szCs w:val="44"/>
    </w:rPr>
  </w:style>
  <w:style w:type="paragraph" w:styleId="a5">
    <w:name w:val="header"/>
    <w:basedOn w:val="a"/>
    <w:link w:val="Char"/>
    <w:uiPriority w:val="99"/>
    <w:unhideWhenUsed/>
    <w:rsid w:val="001C6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6516"/>
    <w:rPr>
      <w:sz w:val="18"/>
      <w:szCs w:val="18"/>
    </w:rPr>
  </w:style>
  <w:style w:type="paragraph" w:styleId="a6">
    <w:name w:val="footer"/>
    <w:basedOn w:val="a"/>
    <w:link w:val="Char0"/>
    <w:uiPriority w:val="99"/>
    <w:unhideWhenUsed/>
    <w:rsid w:val="001C6516"/>
    <w:pPr>
      <w:tabs>
        <w:tab w:val="center" w:pos="4153"/>
        <w:tab w:val="right" w:pos="8306"/>
      </w:tabs>
      <w:snapToGrid w:val="0"/>
      <w:jc w:val="left"/>
    </w:pPr>
    <w:rPr>
      <w:sz w:val="18"/>
      <w:szCs w:val="18"/>
    </w:rPr>
  </w:style>
  <w:style w:type="character" w:customStyle="1" w:styleId="Char0">
    <w:name w:val="页脚 Char"/>
    <w:basedOn w:val="a0"/>
    <w:link w:val="a6"/>
    <w:uiPriority w:val="99"/>
    <w:rsid w:val="001C65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5352">
      <w:bodyDiv w:val="1"/>
      <w:marLeft w:val="0"/>
      <w:marRight w:val="0"/>
      <w:marTop w:val="0"/>
      <w:marBottom w:val="0"/>
      <w:divBdr>
        <w:top w:val="none" w:sz="0" w:space="0" w:color="auto"/>
        <w:left w:val="none" w:sz="0" w:space="0" w:color="auto"/>
        <w:bottom w:val="none" w:sz="0" w:space="0" w:color="auto"/>
        <w:right w:val="none" w:sz="0" w:space="0" w:color="auto"/>
      </w:divBdr>
    </w:div>
    <w:div w:id="8217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13</Pages>
  <Words>1015</Words>
  <Characters>5789</Characters>
  <Application>Microsoft Office Word</Application>
  <DocSecurity>0</DocSecurity>
  <Lines>48</Lines>
  <Paragraphs>13</Paragraphs>
  <ScaleCrop>false</ScaleCrop>
  <Company>Microsoft</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MXY</cp:lastModifiedBy>
  <cp:revision>17</cp:revision>
  <dcterms:created xsi:type="dcterms:W3CDTF">2017-06-20T09:08:00Z</dcterms:created>
  <dcterms:modified xsi:type="dcterms:W3CDTF">2017-06-22T04:09:00Z</dcterms:modified>
</cp:coreProperties>
</file>